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B57D" w14:textId="505C39F6" w:rsidR="00023661" w:rsidRPr="00D3698A" w:rsidRDefault="00DD6AEF" w:rsidP="00D33A57">
      <w:pPr>
        <w:rPr>
          <w:lang w:val="pt-BR"/>
        </w:rPr>
      </w:pPr>
      <w:r w:rsidRPr="00D3698A">
        <w:rPr>
          <w:rFonts w:ascii="Arial" w:hAnsi="Arial" w:cs="Arial"/>
          <w:noProof/>
          <w:color w:val="000000"/>
          <w:lang w:eastAsia="en-US"/>
        </w:rPr>
        <mc:AlternateContent>
          <mc:Choice Requires="wps">
            <w:drawing>
              <wp:anchor distT="0" distB="0" distL="114300" distR="114300" simplePos="0" relativeHeight="251660288" behindDoc="0" locked="0" layoutInCell="1" allowOverlap="1" wp14:anchorId="6E9D17E5" wp14:editId="34022517">
                <wp:simplePos x="0" y="0"/>
                <wp:positionH relativeFrom="column">
                  <wp:posOffset>1106805</wp:posOffset>
                </wp:positionH>
                <wp:positionV relativeFrom="paragraph">
                  <wp:posOffset>240666</wp:posOffset>
                </wp:positionV>
                <wp:extent cx="4476124" cy="8572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76124"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9C5FB" w14:textId="411309BF" w:rsidR="00DD6AEF" w:rsidRPr="00B623D4" w:rsidRDefault="00FB2291" w:rsidP="00FB2291">
                            <w:pPr>
                              <w:spacing w:after="0" w:line="240" w:lineRule="auto"/>
                              <w:jc w:val="center"/>
                              <w:rPr>
                                <w:b/>
                                <w:bCs/>
                                <w:sz w:val="20"/>
                                <w:szCs w:val="20"/>
                                <w:lang w:val="pt-BR"/>
                              </w:rPr>
                            </w:pPr>
                            <w:r w:rsidRPr="00B623D4">
                              <w:rPr>
                                <w:b/>
                                <w:bCs/>
                                <w:sz w:val="20"/>
                                <w:szCs w:val="20"/>
                                <w:lang w:val="pt-BR"/>
                              </w:rPr>
                              <w:t>Laboratório de Toxinologia Aplicada (LETA)</w:t>
                            </w:r>
                          </w:p>
                          <w:p w14:paraId="6EB1E3EB" w14:textId="4BEC5652" w:rsidR="00FB2291" w:rsidRPr="00B623D4" w:rsidRDefault="00DD6AEF" w:rsidP="00FB2291">
                            <w:pPr>
                              <w:spacing w:after="0" w:line="240" w:lineRule="auto"/>
                              <w:jc w:val="center"/>
                              <w:rPr>
                                <w:sz w:val="20"/>
                                <w:szCs w:val="20"/>
                              </w:rPr>
                            </w:pPr>
                            <w:r w:rsidRPr="00B623D4">
                              <w:rPr>
                                <w:b/>
                                <w:bCs/>
                                <w:sz w:val="20"/>
                                <w:szCs w:val="20"/>
                              </w:rPr>
                              <w:t>Center of Toxins, Immune-r</w:t>
                            </w:r>
                            <w:r w:rsidR="008C0B3D" w:rsidRPr="00B623D4">
                              <w:rPr>
                                <w:b/>
                                <w:bCs/>
                                <w:sz w:val="20"/>
                                <w:szCs w:val="20"/>
                              </w:rPr>
                              <w:t>esponse and Cell Signaling</w:t>
                            </w:r>
                            <w:r w:rsidR="00117808" w:rsidRPr="00B623D4">
                              <w:rPr>
                                <w:b/>
                                <w:bCs/>
                                <w:sz w:val="20"/>
                                <w:szCs w:val="20"/>
                              </w:rPr>
                              <w:t xml:space="preserve"> </w:t>
                            </w:r>
                            <w:r w:rsidR="008C0B3D" w:rsidRPr="00B623D4">
                              <w:rPr>
                                <w:b/>
                                <w:bCs/>
                                <w:sz w:val="20"/>
                                <w:szCs w:val="20"/>
                              </w:rPr>
                              <w:t>(</w:t>
                            </w:r>
                            <w:r w:rsidR="00117808" w:rsidRPr="00B623D4">
                              <w:rPr>
                                <w:b/>
                                <w:bCs/>
                                <w:sz w:val="20"/>
                                <w:szCs w:val="20"/>
                              </w:rPr>
                              <w:t>CeTICS</w:t>
                            </w:r>
                            <w:r w:rsidR="008C0B3D" w:rsidRPr="00B623D4">
                              <w:rPr>
                                <w:b/>
                                <w:bCs/>
                                <w:sz w:val="20"/>
                                <w:szCs w:val="20"/>
                              </w:rPr>
                              <w:t>)</w:t>
                            </w:r>
                          </w:p>
                          <w:p w14:paraId="1FE97341" w14:textId="00312585" w:rsidR="00FB2291" w:rsidRPr="00B3080E" w:rsidRDefault="00FB2291" w:rsidP="00FB2291">
                            <w:pPr>
                              <w:spacing w:after="0" w:line="240" w:lineRule="auto"/>
                              <w:jc w:val="center"/>
                              <w:rPr>
                                <w:sz w:val="16"/>
                                <w:szCs w:val="16"/>
                                <w:lang w:val="pt-BR"/>
                              </w:rPr>
                            </w:pPr>
                            <w:r w:rsidRPr="00B3080E">
                              <w:rPr>
                                <w:sz w:val="16"/>
                                <w:szCs w:val="16"/>
                                <w:lang w:val="pt-BR"/>
                              </w:rPr>
                              <w:t>Instituto Butantan</w:t>
                            </w:r>
                            <w:r w:rsidR="008C0B3D" w:rsidRPr="00B3080E">
                              <w:rPr>
                                <w:sz w:val="16"/>
                                <w:szCs w:val="16"/>
                                <w:lang w:val="pt-BR"/>
                              </w:rPr>
                              <w:t xml:space="preserve">                 Tel.:(11) 2627</w:t>
                            </w:r>
                            <w:r w:rsidR="00FB1CE1" w:rsidRPr="00B3080E">
                              <w:rPr>
                                <w:sz w:val="16"/>
                                <w:szCs w:val="16"/>
                                <w:lang w:val="pt-BR"/>
                              </w:rPr>
                              <w:t>-</w:t>
                            </w:r>
                            <w:r w:rsidR="008C0B3D" w:rsidRPr="00B3080E">
                              <w:rPr>
                                <w:sz w:val="16"/>
                                <w:szCs w:val="16"/>
                                <w:lang w:val="pt-BR"/>
                              </w:rPr>
                              <w:t>9731</w:t>
                            </w:r>
                          </w:p>
                          <w:p w14:paraId="3E8AF835" w14:textId="3C9C2265" w:rsidR="00FB2291" w:rsidRPr="00B3080E" w:rsidRDefault="008C0B3D" w:rsidP="00FB2291">
                            <w:pPr>
                              <w:spacing w:after="0" w:line="240" w:lineRule="auto"/>
                              <w:jc w:val="center"/>
                              <w:rPr>
                                <w:sz w:val="16"/>
                                <w:szCs w:val="16"/>
                                <w:lang w:val="pt-BR"/>
                              </w:rPr>
                            </w:pPr>
                            <w:r w:rsidRPr="00B3080E">
                              <w:rPr>
                                <w:sz w:val="16"/>
                                <w:szCs w:val="16"/>
                                <w:lang w:val="pt-BR"/>
                              </w:rPr>
                              <w:t>Av</w:t>
                            </w:r>
                            <w:r w:rsidR="004200E3" w:rsidRPr="00B3080E">
                              <w:rPr>
                                <w:sz w:val="16"/>
                                <w:szCs w:val="16"/>
                                <w:lang w:val="pt-BR"/>
                              </w:rPr>
                              <w:t>.</w:t>
                            </w:r>
                            <w:r w:rsidR="00FB2291" w:rsidRPr="00B3080E">
                              <w:rPr>
                                <w:sz w:val="16"/>
                                <w:szCs w:val="16"/>
                                <w:lang w:val="pt-BR"/>
                              </w:rPr>
                              <w:t xml:space="preserve"> Vital Brasil, 1500, Butantã</w:t>
                            </w:r>
                            <w:r w:rsidR="00670458" w:rsidRPr="00B3080E">
                              <w:rPr>
                                <w:sz w:val="16"/>
                                <w:szCs w:val="16"/>
                                <w:lang w:val="pt-BR"/>
                              </w:rPr>
                              <w:t>,</w:t>
                            </w:r>
                            <w:r w:rsidRPr="00B3080E">
                              <w:rPr>
                                <w:sz w:val="16"/>
                                <w:szCs w:val="16"/>
                                <w:lang w:val="pt-BR"/>
                              </w:rPr>
                              <w:t xml:space="preserve"> São Paulo, Brasil, 05503-9</w:t>
                            </w:r>
                            <w:r w:rsidR="00FB2291" w:rsidRPr="00B3080E">
                              <w:rPr>
                                <w:sz w:val="16"/>
                                <w:szCs w:val="16"/>
                                <w:lang w:val="pt-BR"/>
                              </w:rPr>
                              <w:t>00</w:t>
                            </w:r>
                          </w:p>
                          <w:p w14:paraId="59DD9B54" w14:textId="77777777" w:rsidR="00FB2291" w:rsidRPr="00B3080E" w:rsidRDefault="00070060" w:rsidP="00FB2291">
                            <w:pPr>
                              <w:spacing w:after="0" w:line="240" w:lineRule="auto"/>
                              <w:jc w:val="center"/>
                              <w:rPr>
                                <w:sz w:val="16"/>
                                <w:szCs w:val="16"/>
                                <w:lang w:val="pt-BR"/>
                              </w:rPr>
                            </w:pPr>
                            <w:r w:rsidRPr="00B3080E">
                              <w:rPr>
                                <w:b/>
                                <w:bCs/>
                                <w:sz w:val="16"/>
                                <w:szCs w:val="16"/>
                                <w:lang w:val="pt-BR"/>
                              </w:rPr>
                              <w:t>leta.</w:t>
                            </w:r>
                            <w:r w:rsidR="00FB2291" w:rsidRPr="00B3080E">
                              <w:rPr>
                                <w:b/>
                                <w:bCs/>
                                <w:sz w:val="16"/>
                                <w:szCs w:val="16"/>
                                <w:lang w:val="pt-BR"/>
                              </w:rPr>
                              <w:t>espec.massas@butanta</w:t>
                            </w:r>
                            <w:r w:rsidR="00C35BC2" w:rsidRPr="00B3080E">
                              <w:rPr>
                                <w:b/>
                                <w:bCs/>
                                <w:sz w:val="16"/>
                                <w:szCs w:val="16"/>
                                <w:lang w:val="pt-BR"/>
                              </w:rPr>
                              <w:t>n</w:t>
                            </w:r>
                            <w:r w:rsidR="00FB2291" w:rsidRPr="00B3080E">
                              <w:rPr>
                                <w:b/>
                                <w:bCs/>
                                <w:sz w:val="16"/>
                                <w:szCs w:val="16"/>
                                <w:lang w:val="pt-BR"/>
                              </w:rPr>
                              <w:t>.gov.br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D17E5" id="_x0000_t202" coordsize="21600,21600" o:spt="202" path="m,l,21600r21600,l21600,xe">
                <v:stroke joinstyle="miter"/>
                <v:path gradientshapeok="t" o:connecttype="rect"/>
              </v:shapetype>
              <v:shape id="Text Box 5" o:spid="_x0000_s1026" type="#_x0000_t202" style="position:absolute;margin-left:87.15pt;margin-top:18.95pt;width:352.4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" filled="f" stroked="f" strokeweight=".5pt">
                <v:textbox>
                  <w:txbxContent>
                    <w:p w14:paraId="2549C5FB" w14:textId="411309BF" w:rsidR="00DD6AEF" w:rsidRPr="00B623D4" w:rsidRDefault="00FB2291" w:rsidP="00FB2291">
                      <w:pPr>
                        <w:spacing w:after="0" w:line="240" w:lineRule="auto"/>
                        <w:jc w:val="center"/>
                        <w:rPr>
                          <w:b/>
                          <w:bCs/>
                          <w:sz w:val="20"/>
                          <w:szCs w:val="20"/>
                          <w:lang w:val="pt-BR"/>
                        </w:rPr>
                      </w:pPr>
                      <w:r w:rsidRPr="00B623D4">
                        <w:rPr>
                          <w:b/>
                          <w:bCs/>
                          <w:sz w:val="20"/>
                          <w:szCs w:val="20"/>
                          <w:lang w:val="pt-BR"/>
                        </w:rPr>
                        <w:t>Laboratório de Toxinologia Aplicada (LETA)</w:t>
                      </w:r>
                    </w:p>
                    <w:p w14:paraId="6EB1E3EB" w14:textId="4BEC5652" w:rsidR="00FB2291" w:rsidRPr="00B623D4" w:rsidRDefault="00DD6AEF" w:rsidP="00FB2291">
                      <w:pPr>
                        <w:spacing w:after="0" w:line="240" w:lineRule="auto"/>
                        <w:jc w:val="center"/>
                        <w:rPr>
                          <w:sz w:val="20"/>
                          <w:szCs w:val="20"/>
                        </w:rPr>
                      </w:pPr>
                      <w:r w:rsidRPr="00B623D4">
                        <w:rPr>
                          <w:b/>
                          <w:bCs/>
                          <w:sz w:val="20"/>
                          <w:szCs w:val="20"/>
                        </w:rPr>
                        <w:t>Center of Toxins, Immune-r</w:t>
                      </w:r>
                      <w:r w:rsidR="008C0B3D" w:rsidRPr="00B623D4">
                        <w:rPr>
                          <w:b/>
                          <w:bCs/>
                          <w:sz w:val="20"/>
                          <w:szCs w:val="20"/>
                        </w:rPr>
                        <w:t>esponse and Cell Signaling</w:t>
                      </w:r>
                      <w:r w:rsidR="00117808" w:rsidRPr="00B623D4">
                        <w:rPr>
                          <w:b/>
                          <w:bCs/>
                          <w:sz w:val="20"/>
                          <w:szCs w:val="20"/>
                        </w:rPr>
                        <w:t xml:space="preserve"> </w:t>
                      </w:r>
                      <w:r w:rsidR="008C0B3D" w:rsidRPr="00B623D4">
                        <w:rPr>
                          <w:b/>
                          <w:bCs/>
                          <w:sz w:val="20"/>
                          <w:szCs w:val="20"/>
                        </w:rPr>
                        <w:t>(</w:t>
                      </w:r>
                      <w:r w:rsidR="00117808" w:rsidRPr="00B623D4">
                        <w:rPr>
                          <w:b/>
                          <w:bCs/>
                          <w:sz w:val="20"/>
                          <w:szCs w:val="20"/>
                        </w:rPr>
                        <w:t>CeTICS</w:t>
                      </w:r>
                      <w:r w:rsidR="008C0B3D" w:rsidRPr="00B623D4">
                        <w:rPr>
                          <w:b/>
                          <w:bCs/>
                          <w:sz w:val="20"/>
                          <w:szCs w:val="20"/>
                        </w:rPr>
                        <w:t>)</w:t>
                      </w:r>
                    </w:p>
                    <w:p w14:paraId="1FE97341" w14:textId="00312585" w:rsidR="00FB2291" w:rsidRPr="00B3080E" w:rsidRDefault="00FB2291" w:rsidP="00FB2291">
                      <w:pPr>
                        <w:spacing w:after="0" w:line="240" w:lineRule="auto"/>
                        <w:jc w:val="center"/>
                        <w:rPr>
                          <w:sz w:val="16"/>
                          <w:szCs w:val="16"/>
                          <w:lang w:val="pt-BR"/>
                        </w:rPr>
                      </w:pPr>
                      <w:r w:rsidRPr="00B3080E">
                        <w:rPr>
                          <w:sz w:val="16"/>
                          <w:szCs w:val="16"/>
                          <w:lang w:val="pt-BR"/>
                        </w:rPr>
                        <w:t>Instituto Butantan</w:t>
                      </w:r>
                      <w:r w:rsidR="008C0B3D" w:rsidRPr="00B3080E">
                        <w:rPr>
                          <w:sz w:val="16"/>
                          <w:szCs w:val="16"/>
                          <w:lang w:val="pt-BR"/>
                        </w:rPr>
                        <w:t xml:space="preserve">                 Tel.:(11) 2627</w:t>
                      </w:r>
                      <w:r w:rsidR="00FB1CE1" w:rsidRPr="00B3080E">
                        <w:rPr>
                          <w:sz w:val="16"/>
                          <w:szCs w:val="16"/>
                          <w:lang w:val="pt-BR"/>
                        </w:rPr>
                        <w:t>-</w:t>
                      </w:r>
                      <w:r w:rsidR="008C0B3D" w:rsidRPr="00B3080E">
                        <w:rPr>
                          <w:sz w:val="16"/>
                          <w:szCs w:val="16"/>
                          <w:lang w:val="pt-BR"/>
                        </w:rPr>
                        <w:t>9731</w:t>
                      </w:r>
                    </w:p>
                    <w:p w14:paraId="3E8AF835" w14:textId="3C9C2265" w:rsidR="00FB2291" w:rsidRPr="00B3080E" w:rsidRDefault="008C0B3D" w:rsidP="00FB2291">
                      <w:pPr>
                        <w:spacing w:after="0" w:line="240" w:lineRule="auto"/>
                        <w:jc w:val="center"/>
                        <w:rPr>
                          <w:sz w:val="16"/>
                          <w:szCs w:val="16"/>
                          <w:lang w:val="pt-BR"/>
                        </w:rPr>
                      </w:pPr>
                      <w:r w:rsidRPr="00B3080E">
                        <w:rPr>
                          <w:sz w:val="16"/>
                          <w:szCs w:val="16"/>
                          <w:lang w:val="pt-BR"/>
                        </w:rPr>
                        <w:t>Av</w:t>
                      </w:r>
                      <w:r w:rsidR="004200E3" w:rsidRPr="00B3080E">
                        <w:rPr>
                          <w:sz w:val="16"/>
                          <w:szCs w:val="16"/>
                          <w:lang w:val="pt-BR"/>
                        </w:rPr>
                        <w:t>.</w:t>
                      </w:r>
                      <w:r w:rsidR="00FB2291" w:rsidRPr="00B3080E">
                        <w:rPr>
                          <w:sz w:val="16"/>
                          <w:szCs w:val="16"/>
                          <w:lang w:val="pt-BR"/>
                        </w:rPr>
                        <w:t xml:space="preserve"> Vital Brasil, 1500, Butantã</w:t>
                      </w:r>
                      <w:r w:rsidR="00670458" w:rsidRPr="00B3080E">
                        <w:rPr>
                          <w:sz w:val="16"/>
                          <w:szCs w:val="16"/>
                          <w:lang w:val="pt-BR"/>
                        </w:rPr>
                        <w:t>,</w:t>
                      </w:r>
                      <w:r w:rsidRPr="00B3080E">
                        <w:rPr>
                          <w:sz w:val="16"/>
                          <w:szCs w:val="16"/>
                          <w:lang w:val="pt-BR"/>
                        </w:rPr>
                        <w:t xml:space="preserve"> São Paulo, Brasil, 05503-9</w:t>
                      </w:r>
                      <w:r w:rsidR="00FB2291" w:rsidRPr="00B3080E">
                        <w:rPr>
                          <w:sz w:val="16"/>
                          <w:szCs w:val="16"/>
                          <w:lang w:val="pt-BR"/>
                        </w:rPr>
                        <w:t>00</w:t>
                      </w:r>
                    </w:p>
                    <w:p w14:paraId="59DD9B54" w14:textId="77777777" w:rsidR="00FB2291" w:rsidRPr="00B3080E" w:rsidRDefault="00070060" w:rsidP="00FB2291">
                      <w:pPr>
                        <w:spacing w:after="0" w:line="240" w:lineRule="auto"/>
                        <w:jc w:val="center"/>
                        <w:rPr>
                          <w:sz w:val="16"/>
                          <w:szCs w:val="16"/>
                          <w:lang w:val="pt-BR"/>
                        </w:rPr>
                      </w:pPr>
                      <w:r w:rsidRPr="00B3080E">
                        <w:rPr>
                          <w:b/>
                          <w:bCs/>
                          <w:sz w:val="16"/>
                          <w:szCs w:val="16"/>
                          <w:lang w:val="pt-BR"/>
                        </w:rPr>
                        <w:t>leta.</w:t>
                      </w:r>
                      <w:r w:rsidR="00FB2291" w:rsidRPr="00B3080E">
                        <w:rPr>
                          <w:b/>
                          <w:bCs/>
                          <w:sz w:val="16"/>
                          <w:szCs w:val="16"/>
                          <w:lang w:val="pt-BR"/>
                        </w:rPr>
                        <w:t>espec.massas@butanta</w:t>
                      </w:r>
                      <w:r w:rsidR="00C35BC2" w:rsidRPr="00B3080E">
                        <w:rPr>
                          <w:b/>
                          <w:bCs/>
                          <w:sz w:val="16"/>
                          <w:szCs w:val="16"/>
                          <w:lang w:val="pt-BR"/>
                        </w:rPr>
                        <w:t>n</w:t>
                      </w:r>
                      <w:r w:rsidR="00FB2291" w:rsidRPr="00B3080E">
                        <w:rPr>
                          <w:b/>
                          <w:bCs/>
                          <w:sz w:val="16"/>
                          <w:szCs w:val="16"/>
                          <w:lang w:val="pt-BR"/>
                        </w:rPr>
                        <w:t>.gov.br</w:t>
                      </w:r>
                    </w:p>
                  </w:txbxContent>
                </v:textbox>
              </v:shape>
            </w:pict>
          </mc:Fallback>
        </mc:AlternateContent>
      </w:r>
      <w:r w:rsidRPr="00D3698A">
        <w:rPr>
          <w:rFonts w:ascii="Arial" w:hAnsi="Arial" w:cs="Arial"/>
          <w:noProof/>
          <w:color w:val="000000"/>
          <w:lang w:eastAsia="en-US"/>
        </w:rPr>
        <mc:AlternateContent>
          <mc:Choice Requires="wps">
            <w:drawing>
              <wp:anchor distT="0" distB="0" distL="114300" distR="114300" simplePos="0" relativeHeight="251661312" behindDoc="0" locked="0" layoutInCell="1" allowOverlap="1" wp14:anchorId="78D627C9" wp14:editId="2308D7C1">
                <wp:simplePos x="0" y="0"/>
                <wp:positionH relativeFrom="column">
                  <wp:posOffset>1719580</wp:posOffset>
                </wp:positionH>
                <wp:positionV relativeFrom="paragraph">
                  <wp:posOffset>12112</wp:posOffset>
                </wp:positionV>
                <wp:extent cx="3248167" cy="321310"/>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3248167" cy="32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33DA9" w14:textId="63625EC0" w:rsidR="00FB2291" w:rsidRPr="008C0B3D" w:rsidRDefault="00FB2291" w:rsidP="00FB2291">
                            <w:pPr>
                              <w:spacing w:after="0" w:line="240" w:lineRule="auto"/>
                              <w:jc w:val="center"/>
                              <w:rPr>
                                <w:smallCaps/>
                                <w:sz w:val="28"/>
                              </w:rPr>
                            </w:pPr>
                            <w:r w:rsidRPr="008C0B3D">
                              <w:rPr>
                                <w:bCs/>
                                <w:smallCaps/>
                                <w:sz w:val="28"/>
                                <w:lang w:val="pt-BR"/>
                              </w:rPr>
                              <w:t xml:space="preserve">Formulário </w:t>
                            </w:r>
                            <w:r w:rsidR="008C0B3D" w:rsidRPr="008C0B3D">
                              <w:rPr>
                                <w:bCs/>
                                <w:smallCaps/>
                                <w:sz w:val="28"/>
                                <w:lang w:val="pt-BR"/>
                              </w:rPr>
                              <w:t>de</w:t>
                            </w:r>
                            <w:r w:rsidRPr="008C0B3D">
                              <w:rPr>
                                <w:bCs/>
                                <w:smallCaps/>
                                <w:sz w:val="28"/>
                                <w:lang w:val="pt-BR"/>
                              </w:rPr>
                              <w:t xml:space="preserve"> submissão de amostras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627C9" id="Text Box 6" o:spid="_x0000_s1027" type="#_x0000_t202" style="position:absolute;margin-left:135.4pt;margin-top:.95pt;width:255.75pt;height: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" filled="f" stroked="f" strokeweight=".5pt">
                <v:textbox>
                  <w:txbxContent>
                    <w:p w14:paraId="21633DA9" w14:textId="63625EC0" w:rsidR="00FB2291" w:rsidRPr="008C0B3D" w:rsidRDefault="00FB2291" w:rsidP="00FB2291">
                      <w:pPr>
                        <w:spacing w:after="0" w:line="240" w:lineRule="auto"/>
                        <w:jc w:val="center"/>
                        <w:rPr>
                          <w:smallCaps/>
                          <w:sz w:val="28"/>
                        </w:rPr>
                      </w:pPr>
                      <w:r w:rsidRPr="008C0B3D">
                        <w:rPr>
                          <w:bCs/>
                          <w:smallCaps/>
                          <w:sz w:val="28"/>
                          <w:lang w:val="pt-BR"/>
                        </w:rPr>
                        <w:t xml:space="preserve">Formulário </w:t>
                      </w:r>
                      <w:r w:rsidR="008C0B3D" w:rsidRPr="008C0B3D">
                        <w:rPr>
                          <w:bCs/>
                          <w:smallCaps/>
                          <w:sz w:val="28"/>
                          <w:lang w:val="pt-BR"/>
                        </w:rPr>
                        <w:t>de</w:t>
                      </w:r>
                      <w:r w:rsidRPr="008C0B3D">
                        <w:rPr>
                          <w:bCs/>
                          <w:smallCaps/>
                          <w:sz w:val="28"/>
                          <w:lang w:val="pt-BR"/>
                        </w:rPr>
                        <w:t xml:space="preserve"> submissão de amostras</w:t>
                      </w:r>
                    </w:p>
                  </w:txbxContent>
                </v:textbox>
              </v:shape>
            </w:pict>
          </mc:Fallback>
        </mc:AlternateContent>
      </w:r>
      <w:r w:rsidRPr="00D3698A">
        <w:rPr>
          <w:rFonts w:ascii="Arial" w:hAnsi="Arial" w:cs="Arial"/>
          <w:noProof/>
          <w:color w:val="000000"/>
          <w:lang w:eastAsia="en-US"/>
        </w:rPr>
        <mc:AlternateContent>
          <mc:Choice Requires="wps">
            <w:drawing>
              <wp:anchor distT="0" distB="0" distL="114300" distR="114300" simplePos="0" relativeHeight="251659264" behindDoc="0" locked="0" layoutInCell="1" allowOverlap="1" wp14:anchorId="7520D4D4" wp14:editId="0E59DB77">
                <wp:simplePos x="0" y="0"/>
                <wp:positionH relativeFrom="column">
                  <wp:posOffset>1602740</wp:posOffset>
                </wp:positionH>
                <wp:positionV relativeFrom="paragraph">
                  <wp:posOffset>-144524</wp:posOffset>
                </wp:positionV>
                <wp:extent cx="3627755" cy="277495"/>
                <wp:effectExtent l="0" t="0" r="0" b="0"/>
                <wp:wrapNone/>
                <wp:docPr id="4" name="Text Box 4"/>
                <wp:cNvGraphicFramePr/>
                <a:graphic xmlns:a="http://schemas.openxmlformats.org/drawingml/2006/main">
                  <a:graphicData uri="http://schemas.microsoft.com/office/word/2010/wordprocessingShape">
                    <wps:wsp>
                      <wps:cNvSpPr txBox="1"/>
                      <wps:spPr>
                        <a:xfrm>
                          <a:off x="0" y="0"/>
                          <a:ext cx="36277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D8B8D" w14:textId="77777777" w:rsidR="00FB2291" w:rsidRPr="0045439E" w:rsidRDefault="00FB2291" w:rsidP="00FB2291">
                            <w:pPr>
                              <w:jc w:val="center"/>
                              <w:rPr>
                                <w:sz w:val="24"/>
                              </w:rPr>
                            </w:pPr>
                            <w:r w:rsidRPr="0045439E">
                              <w:rPr>
                                <w:b/>
                                <w:bCs/>
                                <w:sz w:val="24"/>
                                <w:lang w:val="pt-BR"/>
                              </w:rPr>
                              <w:t>LABORATÓRIO DE ESPECTROMETRIA DE MASSAS</w:t>
                            </w:r>
                          </w:p>
                          <w:p w14:paraId="14526099" w14:textId="77777777" w:rsidR="00D33A57" w:rsidRDefault="00D33A57" w:rsidP="00FB229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20D4D4" id="Text Box 4" o:spid="_x0000_s1028" type="#_x0000_t202" style="position:absolute;margin-left:126.2pt;margin-top:-11.4pt;width:285.65pt;height:2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" filled="f" stroked="f" strokeweight=".5pt">
                <v:textbox>
                  <w:txbxContent>
                    <w:p w14:paraId="77BD8B8D" w14:textId="77777777" w:rsidR="00FB2291" w:rsidRPr="0045439E" w:rsidRDefault="00FB2291" w:rsidP="00FB2291">
                      <w:pPr>
                        <w:jc w:val="center"/>
                        <w:rPr>
                          <w:sz w:val="24"/>
                        </w:rPr>
                      </w:pPr>
                      <w:r w:rsidRPr="0045439E">
                        <w:rPr>
                          <w:b/>
                          <w:bCs/>
                          <w:sz w:val="24"/>
                          <w:lang w:val="pt-BR"/>
                        </w:rPr>
                        <w:t>LABORATÓRIO DE ESPECTROMETRIA DE MASSAS</w:t>
                      </w:r>
                    </w:p>
                    <w:p w14:paraId="14526099" w14:textId="77777777" w:rsidR="00D33A57" w:rsidRDefault="00D33A57" w:rsidP="00FB2291">
                      <w:pPr>
                        <w:jc w:val="center"/>
                      </w:pPr>
                    </w:p>
                  </w:txbxContent>
                </v:textbox>
              </v:shape>
            </w:pict>
          </mc:Fallback>
        </mc:AlternateContent>
      </w:r>
      <w:r w:rsidR="00EE3217">
        <w:rPr>
          <w:noProof/>
          <w:lang w:eastAsia="en-US"/>
        </w:rPr>
        <w:drawing>
          <wp:inline distT="0" distB="0" distL="0" distR="0" wp14:anchorId="06EBAC57" wp14:editId="3316EA1F">
            <wp:extent cx="572770" cy="749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749935"/>
                    </a:xfrm>
                    <a:prstGeom prst="rect">
                      <a:avLst/>
                    </a:prstGeom>
                    <a:noFill/>
                  </pic:spPr>
                </pic:pic>
              </a:graphicData>
            </a:graphic>
          </wp:inline>
        </w:drawing>
      </w:r>
      <w:r w:rsidR="00EF6CFE" w:rsidRPr="00D3698A">
        <w:rPr>
          <w:lang w:val="pt-BR"/>
        </w:rPr>
        <w:tab/>
      </w:r>
      <w:r w:rsidR="00EF6CFE" w:rsidRPr="00D3698A">
        <w:rPr>
          <w:lang w:val="pt-BR"/>
        </w:rPr>
        <w:tab/>
      </w:r>
      <w:r w:rsidR="00EF6CFE" w:rsidRPr="00D3698A">
        <w:rPr>
          <w:lang w:val="pt-BR"/>
        </w:rPr>
        <w:tab/>
      </w:r>
      <w:r w:rsidR="00EF6CFE" w:rsidRPr="00D3698A">
        <w:rPr>
          <w:lang w:val="pt-BR"/>
        </w:rPr>
        <w:tab/>
      </w:r>
      <w:r w:rsidR="00EF6CFE" w:rsidRPr="00D3698A">
        <w:rPr>
          <w:lang w:val="pt-BR"/>
        </w:rPr>
        <w:tab/>
      </w:r>
      <w:r w:rsidR="00EF6CFE" w:rsidRPr="00D3698A">
        <w:rPr>
          <w:lang w:val="pt-BR"/>
        </w:rPr>
        <w:tab/>
      </w:r>
      <w:r w:rsidR="00EF6CFE" w:rsidRPr="00D3698A">
        <w:rPr>
          <w:lang w:val="pt-BR"/>
        </w:rPr>
        <w:tab/>
      </w:r>
      <w:r w:rsidR="00EF6CFE" w:rsidRPr="00D3698A">
        <w:rPr>
          <w:lang w:val="pt-BR"/>
        </w:rPr>
        <w:tab/>
      </w:r>
      <w:r w:rsidR="00EF6CFE" w:rsidRPr="00D3698A">
        <w:rPr>
          <w:lang w:val="pt-BR"/>
        </w:rPr>
        <w:tab/>
      </w:r>
      <w:r w:rsidR="00EF6CFE" w:rsidRPr="00D3698A">
        <w:rPr>
          <w:lang w:val="pt-BR"/>
        </w:rPr>
        <w:tab/>
      </w:r>
      <w:r w:rsidR="00C047C7">
        <w:rPr>
          <w:lang w:val="pt-BR"/>
        </w:rPr>
        <w:tab/>
      </w:r>
      <w:r w:rsidR="00EF6CFE" w:rsidRPr="00D3698A">
        <w:rPr>
          <w:lang w:val="pt-BR"/>
        </w:rPr>
        <w:tab/>
      </w:r>
      <w:r w:rsidR="00C047C7">
        <w:rPr>
          <w:lang w:val="pt-BR"/>
        </w:rPr>
        <w:t xml:space="preserve">       </w:t>
      </w:r>
      <w:r w:rsidR="00EF6CFE" w:rsidRPr="00D3698A">
        <w:rPr>
          <w:noProof/>
          <w:lang w:eastAsia="en-US"/>
        </w:rPr>
        <w:drawing>
          <wp:inline distT="0" distB="0" distL="0" distR="0" wp14:anchorId="750BE285" wp14:editId="63FDF64F">
            <wp:extent cx="568233" cy="7534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tic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8248" cy="753486"/>
                    </a:xfrm>
                    <a:prstGeom prst="rect">
                      <a:avLst/>
                    </a:prstGeom>
                  </pic:spPr>
                </pic:pic>
              </a:graphicData>
            </a:graphic>
          </wp:inline>
        </w:drawing>
      </w:r>
    </w:p>
    <w:p w14:paraId="71F10101" w14:textId="77777777" w:rsidR="00F5226A" w:rsidRPr="00D3698A" w:rsidRDefault="00F5226A" w:rsidP="00F5226A">
      <w:pPr>
        <w:spacing w:after="0" w:line="240" w:lineRule="auto"/>
        <w:rPr>
          <w:sz w:val="4"/>
          <w:szCs w:val="4"/>
          <w:lang w:val="pt-BR"/>
        </w:rPr>
      </w:pPr>
    </w:p>
    <w:p w14:paraId="78FB5B43" w14:textId="77777777" w:rsidR="00F5226A" w:rsidRPr="00D3698A" w:rsidRDefault="00F5226A" w:rsidP="00F5226A">
      <w:pPr>
        <w:spacing w:after="0" w:line="240" w:lineRule="auto"/>
        <w:rPr>
          <w:sz w:val="4"/>
          <w:szCs w:val="4"/>
          <w:lang w:val="pt-BR"/>
        </w:rPr>
      </w:pPr>
    </w:p>
    <w:p w14:paraId="22D07644" w14:textId="4474DAF7" w:rsidR="00F5226A" w:rsidRPr="00D3698A" w:rsidRDefault="00F5226A" w:rsidP="00F5226A">
      <w:pPr>
        <w:spacing w:after="0" w:line="240" w:lineRule="auto"/>
        <w:rPr>
          <w:sz w:val="4"/>
          <w:szCs w:val="4"/>
          <w:lang w:val="pt-BR"/>
        </w:rPr>
      </w:pPr>
    </w:p>
    <w:p w14:paraId="36C2D567" w14:textId="77777777" w:rsidR="00F5226A" w:rsidRPr="00D3698A" w:rsidRDefault="00F5226A" w:rsidP="00F5226A">
      <w:pPr>
        <w:spacing w:after="0" w:line="240" w:lineRule="auto"/>
        <w:rPr>
          <w:sz w:val="4"/>
          <w:szCs w:val="4"/>
          <w:lang w:val="pt-BR"/>
        </w:rPr>
      </w:pPr>
    </w:p>
    <w:p w14:paraId="0959D1FA" w14:textId="77777777" w:rsidR="00B3080E" w:rsidRPr="00DD733C" w:rsidRDefault="004200E3" w:rsidP="00B3080E">
      <w:pPr>
        <w:spacing w:after="0" w:line="240" w:lineRule="auto"/>
        <w:rPr>
          <w:sz w:val="14"/>
          <w:szCs w:val="14"/>
          <w:lang w:val="pt-BR"/>
        </w:rPr>
      </w:pPr>
      <w:r w:rsidRPr="00DD733C">
        <w:rPr>
          <w:noProof/>
          <w:sz w:val="18"/>
          <w:szCs w:val="18"/>
          <w:lang w:eastAsia="en-US"/>
        </w:rPr>
        <mc:AlternateContent>
          <mc:Choice Requires="wps">
            <w:drawing>
              <wp:anchor distT="0" distB="0" distL="114300" distR="114300" simplePos="0" relativeHeight="251669504" behindDoc="0" locked="0" layoutInCell="1" allowOverlap="1" wp14:anchorId="1375D895" wp14:editId="2B029410">
                <wp:simplePos x="0" y="0"/>
                <wp:positionH relativeFrom="column">
                  <wp:posOffset>0</wp:posOffset>
                </wp:positionH>
                <wp:positionV relativeFrom="paragraph">
                  <wp:posOffset>-635</wp:posOffset>
                </wp:positionV>
                <wp:extent cx="69723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972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5FC79529"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5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" strokecolor="black [3213]" strokeweight="1.5pt"/>
            </w:pict>
          </mc:Fallback>
        </mc:AlternateContent>
      </w:r>
    </w:p>
    <w:p w14:paraId="2B785545" w14:textId="39804813" w:rsidR="00670458" w:rsidRDefault="00670458" w:rsidP="00F5226A">
      <w:pPr>
        <w:spacing w:line="240" w:lineRule="auto"/>
        <w:rPr>
          <w:sz w:val="20"/>
          <w:szCs w:val="20"/>
          <w:lang w:val="pt-BR"/>
        </w:rPr>
      </w:pPr>
      <w:r w:rsidRPr="4F735218">
        <w:rPr>
          <w:sz w:val="20"/>
          <w:szCs w:val="20"/>
          <w:lang w:val="pt-BR"/>
        </w:rPr>
        <w:t>Data de submissão</w:t>
      </w:r>
      <w:r>
        <w:rPr>
          <w:sz w:val="20"/>
          <w:szCs w:val="20"/>
          <w:lang w:val="pt-BR"/>
        </w:rPr>
        <w:t xml:space="preserve"> da amostra: </w:t>
      </w:r>
    </w:p>
    <w:p w14:paraId="214E2DB6" w14:textId="426C138E" w:rsidR="00192440" w:rsidRPr="00D9305E" w:rsidRDefault="00F5226A" w:rsidP="00F5226A">
      <w:pPr>
        <w:spacing w:line="240" w:lineRule="auto"/>
        <w:rPr>
          <w:sz w:val="20"/>
          <w:lang w:val="pt-BR"/>
        </w:rPr>
      </w:pPr>
      <w:r w:rsidRPr="4F735218">
        <w:rPr>
          <w:sz w:val="20"/>
          <w:szCs w:val="20"/>
          <w:lang w:val="pt-BR"/>
        </w:rPr>
        <w:t>Instituição</w:t>
      </w:r>
      <w:r w:rsidR="00607031">
        <w:rPr>
          <w:sz w:val="20"/>
          <w:szCs w:val="20"/>
          <w:lang w:val="pt-BR"/>
        </w:rPr>
        <w:t>/ Depto/ Lab</w:t>
      </w:r>
      <w:r w:rsidRPr="4F735218">
        <w:rPr>
          <w:sz w:val="20"/>
          <w:szCs w:val="20"/>
          <w:lang w:val="pt-BR"/>
        </w:rPr>
        <w:t xml:space="preserve">: </w:t>
      </w:r>
      <w:r w:rsidR="00C96C24">
        <w:rPr>
          <w:sz w:val="20"/>
          <w:szCs w:val="20"/>
          <w:lang w:val="pt-BR"/>
        </w:rPr>
        <w:t xml:space="preserve">                                                                                                         </w:t>
      </w:r>
    </w:p>
    <w:p w14:paraId="78BB25A9" w14:textId="3E06D303" w:rsidR="00F5226A" w:rsidRPr="00D9305E" w:rsidRDefault="00F5226A" w:rsidP="00F5226A">
      <w:pPr>
        <w:spacing w:line="240" w:lineRule="auto"/>
        <w:rPr>
          <w:sz w:val="20"/>
          <w:lang w:val="pt-BR"/>
        </w:rPr>
      </w:pPr>
      <w:r w:rsidRPr="4F735218">
        <w:rPr>
          <w:sz w:val="20"/>
          <w:szCs w:val="20"/>
          <w:lang w:val="pt-BR"/>
        </w:rPr>
        <w:t>Nome:</w:t>
      </w:r>
      <w:r w:rsidR="008C0B3D">
        <w:rPr>
          <w:sz w:val="20"/>
          <w:szCs w:val="20"/>
          <w:lang w:val="pt-BR"/>
        </w:rPr>
        <w:tab/>
      </w:r>
      <w:r w:rsidR="008C0B3D">
        <w:rPr>
          <w:sz w:val="20"/>
          <w:szCs w:val="20"/>
          <w:lang w:val="pt-BR"/>
        </w:rPr>
        <w:tab/>
      </w:r>
      <w:r w:rsidR="008C0B3D">
        <w:rPr>
          <w:sz w:val="20"/>
          <w:szCs w:val="20"/>
          <w:lang w:val="pt-BR"/>
        </w:rPr>
        <w:tab/>
      </w:r>
      <w:r w:rsidR="008C0B3D">
        <w:rPr>
          <w:sz w:val="20"/>
          <w:szCs w:val="20"/>
          <w:lang w:val="pt-BR"/>
        </w:rPr>
        <w:tab/>
      </w:r>
      <w:r w:rsidR="008C0B3D">
        <w:rPr>
          <w:sz w:val="20"/>
          <w:szCs w:val="20"/>
          <w:lang w:val="pt-BR"/>
        </w:rPr>
        <w:tab/>
      </w:r>
      <w:r w:rsidR="008C0B3D">
        <w:rPr>
          <w:sz w:val="20"/>
          <w:szCs w:val="20"/>
          <w:lang w:val="pt-BR"/>
        </w:rPr>
        <w:tab/>
      </w:r>
      <w:r w:rsidRPr="00D9305E">
        <w:rPr>
          <w:sz w:val="20"/>
          <w:lang w:val="pt-BR"/>
        </w:rPr>
        <w:tab/>
      </w:r>
      <w:r w:rsidRPr="4F735218">
        <w:rPr>
          <w:sz w:val="20"/>
          <w:szCs w:val="20"/>
          <w:lang w:val="pt-BR"/>
        </w:rPr>
        <w:t xml:space="preserve">e-mail: </w:t>
      </w:r>
    </w:p>
    <w:p w14:paraId="65A3A525" w14:textId="7EB82D80" w:rsidR="00F5226A" w:rsidRPr="00D9305E" w:rsidRDefault="00F5226A" w:rsidP="008C0B3D">
      <w:pPr>
        <w:spacing w:line="240" w:lineRule="auto"/>
        <w:rPr>
          <w:sz w:val="20"/>
          <w:lang w:val="pt-BR"/>
        </w:rPr>
      </w:pPr>
      <w:r w:rsidRPr="4F735218">
        <w:rPr>
          <w:sz w:val="20"/>
          <w:szCs w:val="20"/>
          <w:lang w:val="pt-BR"/>
        </w:rPr>
        <w:t>Responsável pelo projeto</w:t>
      </w:r>
      <w:r w:rsidR="00607031">
        <w:rPr>
          <w:sz w:val="20"/>
          <w:szCs w:val="20"/>
          <w:lang w:val="pt-BR"/>
        </w:rPr>
        <w:t xml:space="preserve">: </w:t>
      </w:r>
      <w:r w:rsidR="00607031">
        <w:rPr>
          <w:sz w:val="20"/>
          <w:szCs w:val="20"/>
          <w:lang w:val="pt-BR"/>
        </w:rPr>
        <w:tab/>
      </w:r>
      <w:r w:rsidR="00607031">
        <w:rPr>
          <w:sz w:val="20"/>
          <w:szCs w:val="20"/>
          <w:lang w:val="pt-BR"/>
        </w:rPr>
        <w:tab/>
      </w:r>
      <w:r w:rsidR="00607031">
        <w:rPr>
          <w:sz w:val="20"/>
          <w:szCs w:val="20"/>
          <w:lang w:val="pt-BR"/>
        </w:rPr>
        <w:tab/>
      </w:r>
      <w:r w:rsidR="008C0B3D">
        <w:rPr>
          <w:sz w:val="20"/>
          <w:szCs w:val="20"/>
          <w:lang w:val="pt-BR"/>
        </w:rPr>
        <w:tab/>
      </w:r>
      <w:r w:rsidRPr="00D9305E">
        <w:rPr>
          <w:sz w:val="20"/>
          <w:lang w:val="pt-BR"/>
        </w:rPr>
        <w:tab/>
      </w:r>
      <w:r w:rsidRPr="4F735218">
        <w:rPr>
          <w:sz w:val="20"/>
          <w:szCs w:val="20"/>
          <w:lang w:val="pt-BR"/>
        </w:rPr>
        <w:t>e-mail</w:t>
      </w:r>
      <w:r w:rsidR="007C24C0">
        <w:rPr>
          <w:sz w:val="20"/>
          <w:szCs w:val="20"/>
          <w:lang w:val="pt-BR"/>
        </w:rPr>
        <w:t>:</w:t>
      </w:r>
      <w:r w:rsidR="007C24C0">
        <w:rPr>
          <w:sz w:val="20"/>
          <w:szCs w:val="20"/>
          <w:lang w:val="pt-BR"/>
        </w:rPr>
        <w:tab/>
      </w:r>
      <w:r w:rsidR="008C0B3D">
        <w:rPr>
          <w:sz w:val="20"/>
          <w:szCs w:val="20"/>
          <w:lang w:val="pt-BR"/>
        </w:rPr>
        <w:tab/>
      </w:r>
      <w:r w:rsidR="008C0B3D">
        <w:rPr>
          <w:sz w:val="20"/>
          <w:szCs w:val="20"/>
          <w:lang w:val="pt-BR"/>
        </w:rPr>
        <w:tab/>
      </w:r>
      <w:r w:rsidR="008C0B3D">
        <w:rPr>
          <w:sz w:val="20"/>
          <w:szCs w:val="20"/>
          <w:lang w:val="pt-BR"/>
        </w:rPr>
        <w:tab/>
      </w:r>
      <w:r w:rsidRPr="4F735218">
        <w:rPr>
          <w:sz w:val="20"/>
          <w:szCs w:val="20"/>
          <w:lang w:val="pt-BR"/>
        </w:rPr>
        <w:t>Telefone:</w:t>
      </w:r>
    </w:p>
    <w:p w14:paraId="5BACB63F" w14:textId="58AA79FB" w:rsidR="00F5226A" w:rsidRDefault="002D6D75" w:rsidP="4F735218">
      <w:pPr>
        <w:spacing w:line="240" w:lineRule="auto"/>
        <w:rPr>
          <w:sz w:val="20"/>
          <w:szCs w:val="20"/>
          <w:lang w:val="pt-BR"/>
        </w:rPr>
      </w:pPr>
      <w:r>
        <w:rPr>
          <w:sz w:val="20"/>
          <w:szCs w:val="20"/>
          <w:lang w:val="pt-BR"/>
        </w:rPr>
        <w:t xml:space="preserve">Título </w:t>
      </w:r>
      <w:r w:rsidR="00B3080E">
        <w:rPr>
          <w:sz w:val="20"/>
          <w:szCs w:val="20"/>
          <w:lang w:val="pt-BR"/>
        </w:rPr>
        <w:t>do p</w:t>
      </w:r>
      <w:r w:rsidR="4F735218" w:rsidRPr="4F735218">
        <w:rPr>
          <w:sz w:val="20"/>
          <w:szCs w:val="20"/>
          <w:lang w:val="pt-BR"/>
        </w:rPr>
        <w:t xml:space="preserve">rojeto:    </w:t>
      </w:r>
    </w:p>
    <w:p w14:paraId="0A1DE478" w14:textId="273CC3F3" w:rsidR="00AF5CF7" w:rsidRDefault="008C0B3D" w:rsidP="000D524E">
      <w:pPr>
        <w:spacing w:after="0" w:line="240" w:lineRule="auto"/>
        <w:ind w:left="7200" w:hanging="7200"/>
        <w:rPr>
          <w:sz w:val="20"/>
          <w:szCs w:val="20"/>
          <w:lang w:val="pt-BR"/>
        </w:rPr>
      </w:pPr>
      <w:r w:rsidRPr="1AC9F721">
        <w:rPr>
          <w:sz w:val="20"/>
          <w:szCs w:val="20"/>
          <w:lang w:val="pt-BR"/>
        </w:rPr>
        <w:t xml:space="preserve">Antes da submissão, </w:t>
      </w:r>
      <w:r w:rsidRPr="00A64972">
        <w:rPr>
          <w:b/>
          <w:sz w:val="20"/>
          <w:szCs w:val="20"/>
          <w:u w:val="single"/>
          <w:lang w:val="pt-BR"/>
        </w:rPr>
        <w:t>ler as normas e regras</w:t>
      </w:r>
      <w:r w:rsidRPr="00A64972">
        <w:rPr>
          <w:sz w:val="20"/>
          <w:szCs w:val="20"/>
          <w:lang w:val="pt-BR"/>
        </w:rPr>
        <w:t xml:space="preserve"> </w:t>
      </w:r>
      <w:r>
        <w:rPr>
          <w:sz w:val="20"/>
          <w:szCs w:val="20"/>
          <w:lang w:val="pt-BR"/>
        </w:rPr>
        <w:t>ao final deste formulário.</w:t>
      </w:r>
    </w:p>
    <w:p w14:paraId="23D4077C" w14:textId="77777777" w:rsidR="008C0B3D" w:rsidRPr="00DD733C" w:rsidRDefault="008C0B3D" w:rsidP="00B3080E">
      <w:pPr>
        <w:spacing w:after="0" w:line="240" w:lineRule="auto"/>
        <w:ind w:left="7200" w:hanging="7200"/>
        <w:rPr>
          <w:sz w:val="16"/>
          <w:szCs w:val="16"/>
          <w:lang w:val="pt-BR"/>
        </w:rPr>
      </w:pPr>
      <w:r w:rsidRPr="00DD733C">
        <w:rPr>
          <w:noProof/>
          <w:sz w:val="16"/>
          <w:szCs w:val="16"/>
          <w:lang w:eastAsia="en-US"/>
        </w:rPr>
        <mc:AlternateContent>
          <mc:Choice Requires="wps">
            <w:drawing>
              <wp:anchor distT="0" distB="0" distL="114300" distR="114300" simplePos="0" relativeHeight="251667456" behindDoc="0" locked="0" layoutInCell="1" allowOverlap="1" wp14:anchorId="182FDEB1" wp14:editId="7F7EDA14">
                <wp:simplePos x="0" y="0"/>
                <wp:positionH relativeFrom="column">
                  <wp:posOffset>34976</wp:posOffset>
                </wp:positionH>
                <wp:positionV relativeFrom="paragraph">
                  <wp:posOffset>148031</wp:posOffset>
                </wp:positionV>
                <wp:extent cx="6795821"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679582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19F59087"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11.65pt" to="537.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" strokecolor="black [3213]" strokeweight="1.5pt"/>
            </w:pict>
          </mc:Fallback>
        </mc:AlternateContent>
      </w:r>
    </w:p>
    <w:p w14:paraId="7ACE3666" w14:textId="77777777" w:rsidR="00DD733C" w:rsidRPr="00DD733C" w:rsidRDefault="00DD733C" w:rsidP="00DD733C">
      <w:pPr>
        <w:spacing w:after="0" w:line="240" w:lineRule="auto"/>
        <w:jc w:val="both"/>
        <w:rPr>
          <w:sz w:val="10"/>
          <w:szCs w:val="10"/>
          <w:lang w:val="pt-BR"/>
        </w:rPr>
      </w:pPr>
    </w:p>
    <w:p w14:paraId="359E17BC" w14:textId="700B411F" w:rsidR="00AF5CF7" w:rsidRPr="002968B5" w:rsidRDefault="00AF5CF7" w:rsidP="00AF5CF7">
      <w:pPr>
        <w:jc w:val="both"/>
        <w:rPr>
          <w:sz w:val="20"/>
          <w:szCs w:val="20"/>
          <w:lang w:val="pt-BR"/>
        </w:rPr>
      </w:pPr>
      <w:r>
        <w:rPr>
          <w:sz w:val="20"/>
          <w:szCs w:val="20"/>
          <w:lang w:val="pt-BR"/>
        </w:rPr>
        <w:t>C</w:t>
      </w:r>
      <w:r w:rsidRPr="1AC9F721">
        <w:rPr>
          <w:sz w:val="20"/>
          <w:szCs w:val="20"/>
          <w:lang w:val="pt-BR"/>
        </w:rPr>
        <w:t>ertifique-se que os passos abaixo foram obedecidos</w:t>
      </w:r>
      <w:r>
        <w:rPr>
          <w:sz w:val="20"/>
          <w:szCs w:val="20"/>
          <w:lang w:val="pt-BR"/>
        </w:rPr>
        <w:t xml:space="preserve"> antes da submissão das amostras</w:t>
      </w:r>
      <w:r w:rsidRPr="1AC9F721">
        <w:rPr>
          <w:sz w:val="20"/>
          <w:szCs w:val="20"/>
          <w:lang w:val="pt-BR"/>
        </w:rPr>
        <w:t>:</w:t>
      </w:r>
    </w:p>
    <w:p w14:paraId="0D014BC9" w14:textId="7CF4DED9" w:rsidR="00AF5CF7" w:rsidRPr="008A264F" w:rsidRDefault="00AF5CF7" w:rsidP="008A264F">
      <w:pPr>
        <w:pStyle w:val="ListParagraph"/>
        <w:numPr>
          <w:ilvl w:val="0"/>
          <w:numId w:val="6"/>
        </w:numPr>
        <w:spacing w:before="120"/>
        <w:ind w:left="426" w:hanging="284"/>
        <w:jc w:val="both"/>
        <w:rPr>
          <w:sz w:val="20"/>
          <w:szCs w:val="20"/>
          <w:lang w:val="pt-BR"/>
        </w:rPr>
      </w:pPr>
      <w:r w:rsidRPr="008A264F">
        <w:rPr>
          <w:sz w:val="20"/>
          <w:szCs w:val="20"/>
          <w:lang w:val="pt-BR"/>
        </w:rPr>
        <w:t>Tenha cuidado ao utilizar detergentes e surfactantes (por ex</w:t>
      </w:r>
      <w:r w:rsidR="004200E3">
        <w:rPr>
          <w:sz w:val="20"/>
          <w:szCs w:val="20"/>
          <w:lang w:val="pt-BR"/>
        </w:rPr>
        <w:t>.</w:t>
      </w:r>
      <w:r w:rsidRPr="008A264F">
        <w:rPr>
          <w:sz w:val="20"/>
          <w:szCs w:val="20"/>
          <w:lang w:val="pt-BR"/>
        </w:rPr>
        <w:t xml:space="preserve"> CHAPS, Triton, NP-40, SDS) na preparação de amostras. E</w:t>
      </w:r>
      <w:r w:rsidR="007C4810">
        <w:rPr>
          <w:sz w:val="20"/>
          <w:szCs w:val="20"/>
          <w:lang w:val="pt-BR"/>
        </w:rPr>
        <w:t>le</w:t>
      </w:r>
      <w:r w:rsidRPr="008A264F">
        <w:rPr>
          <w:sz w:val="20"/>
          <w:szCs w:val="20"/>
          <w:lang w:val="pt-BR"/>
        </w:rPr>
        <w:t xml:space="preserve">s devem ser </w:t>
      </w:r>
      <w:r w:rsidR="004200E3">
        <w:rPr>
          <w:sz w:val="20"/>
          <w:szCs w:val="20"/>
          <w:lang w:val="pt-BR"/>
        </w:rPr>
        <w:t>complemente removi</w:t>
      </w:r>
      <w:r w:rsidRPr="008A264F">
        <w:rPr>
          <w:sz w:val="20"/>
          <w:szCs w:val="20"/>
          <w:lang w:val="pt-BR"/>
        </w:rPr>
        <w:t>dos antes das análises por LC-MS/MS;</w:t>
      </w:r>
    </w:p>
    <w:p w14:paraId="05C51240" w14:textId="77777777" w:rsidR="00AF5CF7" w:rsidRPr="008A264F" w:rsidRDefault="00AF5CF7" w:rsidP="008A264F">
      <w:pPr>
        <w:pStyle w:val="ListParagraph"/>
        <w:numPr>
          <w:ilvl w:val="0"/>
          <w:numId w:val="6"/>
        </w:numPr>
        <w:spacing w:before="120"/>
        <w:ind w:left="426" w:hanging="284"/>
        <w:jc w:val="both"/>
        <w:rPr>
          <w:sz w:val="20"/>
          <w:szCs w:val="20"/>
          <w:lang w:val="pt-BR"/>
        </w:rPr>
      </w:pPr>
      <w:r w:rsidRPr="008A264F">
        <w:rPr>
          <w:sz w:val="20"/>
          <w:szCs w:val="20"/>
          <w:lang w:val="pt-BR"/>
        </w:rPr>
        <w:t>Use reagentes preparados imediatamente antes dos procedimentos de preparação de amostras (grau MS ou LC);</w:t>
      </w:r>
    </w:p>
    <w:p w14:paraId="7459C583" w14:textId="32F35DFA" w:rsidR="00AF5CF7" w:rsidRPr="008A264F" w:rsidRDefault="004200E3" w:rsidP="008A264F">
      <w:pPr>
        <w:pStyle w:val="ListParagraph"/>
        <w:numPr>
          <w:ilvl w:val="0"/>
          <w:numId w:val="6"/>
        </w:numPr>
        <w:spacing w:before="120"/>
        <w:ind w:left="426" w:hanging="284"/>
        <w:jc w:val="both"/>
        <w:rPr>
          <w:sz w:val="20"/>
          <w:szCs w:val="20"/>
          <w:lang w:val="pt-BR"/>
        </w:rPr>
      </w:pPr>
      <w:r>
        <w:rPr>
          <w:sz w:val="20"/>
          <w:szCs w:val="20"/>
          <w:lang w:val="pt-BR"/>
        </w:rPr>
        <w:t>Ao preparar as amostras, s</w:t>
      </w:r>
      <w:r w:rsidR="00AF5CF7" w:rsidRPr="008A264F">
        <w:rPr>
          <w:sz w:val="20"/>
          <w:szCs w:val="20"/>
          <w:lang w:val="pt-BR"/>
        </w:rPr>
        <w:t>empre use luvas</w:t>
      </w:r>
      <w:r w:rsidR="008A264F">
        <w:rPr>
          <w:sz w:val="20"/>
          <w:szCs w:val="20"/>
          <w:lang w:val="pt-BR"/>
        </w:rPr>
        <w:t>, máscara e evite mexer no cabelo</w:t>
      </w:r>
      <w:r>
        <w:rPr>
          <w:sz w:val="20"/>
          <w:szCs w:val="20"/>
          <w:lang w:val="pt-BR"/>
        </w:rPr>
        <w:t xml:space="preserve">, assim </w:t>
      </w:r>
      <w:r>
        <w:rPr>
          <w:sz w:val="20"/>
          <w:szCs w:val="20"/>
          <w:lang w:val="pt-BR"/>
        </w:rPr>
        <w:t>m</w:t>
      </w:r>
      <w:r w:rsidR="00AF5CF7" w:rsidRPr="008A264F">
        <w:rPr>
          <w:sz w:val="20"/>
          <w:szCs w:val="20"/>
          <w:lang w:val="pt-BR"/>
        </w:rPr>
        <w:t>inimiz</w:t>
      </w:r>
      <w:r>
        <w:rPr>
          <w:sz w:val="20"/>
          <w:szCs w:val="20"/>
          <w:lang w:val="pt-BR"/>
        </w:rPr>
        <w:t>ando</w:t>
      </w:r>
      <w:r w:rsidR="00AF5CF7" w:rsidRPr="008A264F">
        <w:rPr>
          <w:sz w:val="20"/>
          <w:szCs w:val="20"/>
          <w:lang w:val="pt-BR"/>
        </w:rPr>
        <w:t xml:space="preserve"> a contaminação das amostras por queratina;</w:t>
      </w:r>
    </w:p>
    <w:p w14:paraId="32FB2F7F" w14:textId="1302A136" w:rsidR="00AF5CF7" w:rsidRPr="008A264F" w:rsidRDefault="00AF5CF7" w:rsidP="008A264F">
      <w:pPr>
        <w:pStyle w:val="ListParagraph"/>
        <w:numPr>
          <w:ilvl w:val="0"/>
          <w:numId w:val="6"/>
        </w:numPr>
        <w:spacing w:before="120"/>
        <w:ind w:left="426" w:hanging="284"/>
        <w:jc w:val="both"/>
        <w:rPr>
          <w:sz w:val="20"/>
          <w:szCs w:val="20"/>
          <w:lang w:val="pt-BR"/>
        </w:rPr>
      </w:pPr>
      <w:r w:rsidRPr="008A264F">
        <w:rPr>
          <w:sz w:val="20"/>
          <w:szCs w:val="20"/>
          <w:lang w:val="pt-BR"/>
        </w:rPr>
        <w:t xml:space="preserve">Verifique a </w:t>
      </w:r>
      <w:r w:rsidR="004200E3">
        <w:rPr>
          <w:sz w:val="20"/>
          <w:szCs w:val="20"/>
          <w:lang w:val="pt-BR"/>
        </w:rPr>
        <w:t>presença</w:t>
      </w:r>
      <w:r w:rsidRPr="008A264F">
        <w:rPr>
          <w:sz w:val="20"/>
          <w:szCs w:val="20"/>
          <w:lang w:val="pt-BR"/>
        </w:rPr>
        <w:t xml:space="preserve"> de materiais insolúveis nas amostras</w:t>
      </w:r>
      <w:r w:rsidR="007C4810">
        <w:rPr>
          <w:sz w:val="20"/>
          <w:szCs w:val="20"/>
          <w:lang w:val="pt-BR"/>
        </w:rPr>
        <w:t xml:space="preserve"> e os remova-os usando colunas de dessalinização</w:t>
      </w:r>
      <w:r w:rsidRPr="008A264F">
        <w:rPr>
          <w:sz w:val="20"/>
          <w:szCs w:val="20"/>
          <w:lang w:val="pt-BR"/>
        </w:rPr>
        <w:t xml:space="preserve">; </w:t>
      </w:r>
    </w:p>
    <w:p w14:paraId="6959ED2E" w14:textId="1F4A717A" w:rsidR="00AF5CF7" w:rsidRPr="00F13142" w:rsidRDefault="004200E3" w:rsidP="008A264F">
      <w:pPr>
        <w:pStyle w:val="ListParagraph"/>
        <w:numPr>
          <w:ilvl w:val="0"/>
          <w:numId w:val="6"/>
        </w:numPr>
        <w:spacing w:before="120"/>
        <w:ind w:left="426" w:hanging="284"/>
        <w:jc w:val="both"/>
        <w:rPr>
          <w:sz w:val="20"/>
          <w:szCs w:val="20"/>
        </w:rPr>
      </w:pPr>
      <w:r>
        <w:rPr>
          <w:sz w:val="20"/>
          <w:szCs w:val="20"/>
          <w:lang w:val="pt-BR"/>
        </w:rPr>
        <w:t>Indicar se a</w:t>
      </w:r>
      <w:r w:rsidR="00AF5CF7" w:rsidRPr="008A264F">
        <w:rPr>
          <w:sz w:val="20"/>
          <w:szCs w:val="20"/>
          <w:lang w:val="pt-BR"/>
        </w:rPr>
        <w:t>s amostras foram dessalinizadas (por ex</w:t>
      </w:r>
      <w:r>
        <w:rPr>
          <w:sz w:val="20"/>
          <w:szCs w:val="20"/>
          <w:lang w:val="pt-BR"/>
        </w:rPr>
        <w:t>.</w:t>
      </w:r>
      <w:r w:rsidR="00AF5CF7" w:rsidRPr="008A264F">
        <w:rPr>
          <w:sz w:val="20"/>
          <w:szCs w:val="20"/>
          <w:lang w:val="pt-BR"/>
        </w:rPr>
        <w:t xml:space="preserve"> </w:t>
      </w:r>
      <w:proofErr w:type="spellStart"/>
      <w:r w:rsidR="00AF5CF7" w:rsidRPr="00F13142">
        <w:rPr>
          <w:sz w:val="20"/>
          <w:szCs w:val="20"/>
        </w:rPr>
        <w:t>ZipTip</w:t>
      </w:r>
      <w:proofErr w:type="spellEnd"/>
      <w:r w:rsidR="00AF5CF7" w:rsidRPr="00F13142">
        <w:rPr>
          <w:sz w:val="20"/>
          <w:szCs w:val="20"/>
        </w:rPr>
        <w:t xml:space="preserve">, </w:t>
      </w:r>
      <w:proofErr w:type="spellStart"/>
      <w:r w:rsidR="00AF5CF7" w:rsidRPr="00F13142">
        <w:rPr>
          <w:sz w:val="20"/>
          <w:szCs w:val="20"/>
        </w:rPr>
        <w:t>StageTip</w:t>
      </w:r>
      <w:proofErr w:type="spellEnd"/>
      <w:r w:rsidR="00AF5CF7" w:rsidRPr="00F13142">
        <w:rPr>
          <w:sz w:val="20"/>
          <w:szCs w:val="20"/>
        </w:rPr>
        <w:t>, Sep-Pak, Oasis).</w:t>
      </w:r>
    </w:p>
    <w:p w14:paraId="37A122BE" w14:textId="4D15BADA" w:rsidR="00F5226A" w:rsidRPr="00F13142" w:rsidRDefault="00C34F6B" w:rsidP="00607031">
      <w:pPr>
        <w:spacing w:line="240" w:lineRule="auto"/>
        <w:ind w:left="7200" w:hanging="7200"/>
      </w:pPr>
      <w:r w:rsidRPr="00D3698A">
        <w:rPr>
          <w:noProof/>
          <w:lang w:eastAsia="en-US"/>
        </w:rPr>
        <mc:AlternateContent>
          <mc:Choice Requires="wps">
            <w:drawing>
              <wp:anchor distT="0" distB="0" distL="114300" distR="114300" simplePos="0" relativeHeight="251663360" behindDoc="0" locked="0" layoutInCell="1" allowOverlap="1" wp14:anchorId="20DF276B" wp14:editId="0154EFD9">
                <wp:simplePos x="0" y="0"/>
                <wp:positionH relativeFrom="column">
                  <wp:posOffset>34976</wp:posOffset>
                </wp:positionH>
                <wp:positionV relativeFrom="paragraph">
                  <wp:posOffset>148031</wp:posOffset>
                </wp:positionV>
                <wp:extent cx="6795821"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679582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20E10A60"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11.65pt" to="537.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" strokecolor="black [3213]" strokeweight="1.5pt"/>
            </w:pict>
          </mc:Fallback>
        </mc:AlternateContent>
      </w:r>
    </w:p>
    <w:p w14:paraId="7AFD723A" w14:textId="7C1E664C" w:rsidR="00F5226A" w:rsidRPr="00D3698A" w:rsidRDefault="00F5226A" w:rsidP="00F5226A">
      <w:pPr>
        <w:spacing w:line="240" w:lineRule="auto"/>
        <w:jc w:val="center"/>
        <w:rPr>
          <w:b/>
          <w:sz w:val="28"/>
          <w:lang w:val="pt-BR"/>
        </w:rPr>
      </w:pPr>
      <w:r w:rsidRPr="00D3698A">
        <w:rPr>
          <w:b/>
          <w:sz w:val="28"/>
          <w:lang w:val="pt-BR"/>
        </w:rPr>
        <w:t>Informações da</w:t>
      </w:r>
      <w:r w:rsidR="000D524E">
        <w:rPr>
          <w:b/>
          <w:sz w:val="28"/>
          <w:lang w:val="pt-BR"/>
        </w:rPr>
        <w:t>s</w:t>
      </w:r>
      <w:r w:rsidRPr="00D3698A">
        <w:rPr>
          <w:b/>
          <w:sz w:val="28"/>
          <w:lang w:val="pt-BR"/>
        </w:rPr>
        <w:t xml:space="preserve"> amostra</w:t>
      </w:r>
      <w:r w:rsidR="000D524E">
        <w:rPr>
          <w:b/>
          <w:sz w:val="28"/>
          <w:lang w:val="pt-BR"/>
        </w:rPr>
        <w:t>s</w:t>
      </w:r>
    </w:p>
    <w:p w14:paraId="5B5C643F" w14:textId="24230098" w:rsidR="00F5226A" w:rsidRDefault="00A35323" w:rsidP="00F5226A">
      <w:pPr>
        <w:spacing w:line="240" w:lineRule="auto"/>
        <w:rPr>
          <w:sz w:val="20"/>
          <w:szCs w:val="20"/>
          <w:lang w:val="pt-BR"/>
        </w:rPr>
      </w:pPr>
      <w:r>
        <w:rPr>
          <w:sz w:val="20"/>
          <w:szCs w:val="20"/>
          <w:lang w:val="pt-BR"/>
        </w:rPr>
        <w:t>Número</w:t>
      </w:r>
      <w:r w:rsidR="00F5226A" w:rsidRPr="4F735218">
        <w:rPr>
          <w:sz w:val="20"/>
          <w:szCs w:val="20"/>
          <w:lang w:val="pt-BR"/>
        </w:rPr>
        <w:t xml:space="preserve"> de amostras:</w:t>
      </w:r>
      <w:r w:rsidR="00863712" w:rsidRPr="4F735218">
        <w:rPr>
          <w:sz w:val="20"/>
          <w:szCs w:val="20"/>
          <w:lang w:val="pt-BR"/>
        </w:rPr>
        <w:t xml:space="preserve">                </w:t>
      </w:r>
      <w:r w:rsidR="008A795F">
        <w:rPr>
          <w:sz w:val="20"/>
          <w:szCs w:val="20"/>
          <w:lang w:val="pt-BR"/>
        </w:rPr>
        <w:t xml:space="preserve">        </w:t>
      </w:r>
      <w:r w:rsidR="00C34F6B" w:rsidRPr="4F735218">
        <w:rPr>
          <w:sz w:val="20"/>
          <w:szCs w:val="20"/>
          <w:lang w:val="pt-BR"/>
        </w:rPr>
        <w:t>Concentração</w:t>
      </w:r>
      <w:r w:rsidR="008A795F">
        <w:rPr>
          <w:sz w:val="20"/>
          <w:szCs w:val="20"/>
          <w:lang w:val="pt-BR"/>
        </w:rPr>
        <w:t xml:space="preserve"> (</w:t>
      </w:r>
      <w:r w:rsidR="008A795F">
        <w:rPr>
          <w:rFonts w:ascii="Symbol" w:hAnsi="Symbol"/>
          <w:sz w:val="20"/>
          <w:szCs w:val="20"/>
          <w:lang w:val="pt-BR"/>
        </w:rPr>
        <w:t></w:t>
      </w:r>
      <w:r w:rsidR="008A795F">
        <w:rPr>
          <w:sz w:val="20"/>
          <w:szCs w:val="20"/>
          <w:lang w:val="pt-BR"/>
        </w:rPr>
        <w:t>g/</w:t>
      </w:r>
      <w:r w:rsidR="008A795F">
        <w:rPr>
          <w:rFonts w:ascii="Symbol" w:hAnsi="Symbol"/>
          <w:sz w:val="20"/>
          <w:szCs w:val="20"/>
          <w:lang w:val="pt-BR"/>
        </w:rPr>
        <w:t></w:t>
      </w:r>
      <w:r>
        <w:rPr>
          <w:sz w:val="20"/>
          <w:szCs w:val="20"/>
          <w:lang w:val="pt-BR"/>
        </w:rPr>
        <w:t>l</w:t>
      </w:r>
      <w:r w:rsidR="008A795F">
        <w:rPr>
          <w:sz w:val="20"/>
          <w:szCs w:val="20"/>
          <w:lang w:val="pt-BR"/>
        </w:rPr>
        <w:t xml:space="preserve">):                        </w:t>
      </w:r>
      <w:r>
        <w:rPr>
          <w:sz w:val="20"/>
          <w:szCs w:val="20"/>
          <w:lang w:val="pt-BR"/>
        </w:rPr>
        <w:t>Volume (</w:t>
      </w:r>
      <w:r>
        <w:rPr>
          <w:rFonts w:ascii="Symbol" w:hAnsi="Symbol"/>
          <w:sz w:val="20"/>
          <w:szCs w:val="20"/>
          <w:lang w:val="pt-BR"/>
        </w:rPr>
        <w:t></w:t>
      </w:r>
      <w:r>
        <w:rPr>
          <w:sz w:val="20"/>
          <w:szCs w:val="20"/>
          <w:lang w:val="pt-BR"/>
        </w:rPr>
        <w:t>l)</w:t>
      </w:r>
      <w:r w:rsidR="008A264F">
        <w:rPr>
          <w:sz w:val="20"/>
          <w:szCs w:val="20"/>
          <w:lang w:val="pt-BR"/>
        </w:rPr>
        <w:t xml:space="preserve">:  </w:t>
      </w:r>
      <w:r w:rsidR="008A795F">
        <w:rPr>
          <w:sz w:val="20"/>
          <w:szCs w:val="20"/>
          <w:lang w:val="pt-BR"/>
        </w:rPr>
        <w:t xml:space="preserve">   </w:t>
      </w:r>
      <w:r>
        <w:rPr>
          <w:sz w:val="20"/>
          <w:szCs w:val="20"/>
          <w:lang w:val="pt-BR"/>
        </w:rPr>
        <w:t xml:space="preserve">         </w:t>
      </w:r>
      <w:r w:rsidR="008A795F">
        <w:rPr>
          <w:sz w:val="20"/>
          <w:szCs w:val="20"/>
          <w:lang w:val="pt-BR"/>
        </w:rPr>
        <w:t xml:space="preserve">    Q</w:t>
      </w:r>
      <w:r w:rsidR="00044753">
        <w:rPr>
          <w:sz w:val="20"/>
          <w:szCs w:val="20"/>
          <w:lang w:val="pt-BR"/>
        </w:rPr>
        <w:t>uantidade</w:t>
      </w:r>
      <w:r w:rsidR="008A795F">
        <w:rPr>
          <w:sz w:val="20"/>
          <w:szCs w:val="20"/>
          <w:lang w:val="pt-BR"/>
        </w:rPr>
        <w:t xml:space="preserve"> (</w:t>
      </w:r>
      <w:r w:rsidR="008A795F">
        <w:rPr>
          <w:rFonts w:ascii="Symbol" w:hAnsi="Symbol"/>
          <w:sz w:val="20"/>
          <w:szCs w:val="20"/>
          <w:lang w:val="pt-BR"/>
        </w:rPr>
        <w:t></w:t>
      </w:r>
      <w:r w:rsidR="008A795F">
        <w:rPr>
          <w:sz w:val="20"/>
          <w:szCs w:val="20"/>
          <w:lang w:val="pt-BR"/>
        </w:rPr>
        <w:t>g)</w:t>
      </w:r>
      <w:r w:rsidR="00C34F6B" w:rsidRPr="4F735218">
        <w:rPr>
          <w:sz w:val="20"/>
          <w:szCs w:val="20"/>
          <w:lang w:val="pt-BR"/>
        </w:rPr>
        <w:t>:</w:t>
      </w:r>
      <w:r w:rsidR="00863712" w:rsidRPr="4F735218">
        <w:rPr>
          <w:sz w:val="20"/>
          <w:szCs w:val="20"/>
          <w:lang w:val="pt-BR"/>
        </w:rPr>
        <w:t xml:space="preserve">   </w:t>
      </w:r>
      <w:r w:rsidR="00C34F6B" w:rsidRPr="4F735218">
        <w:rPr>
          <w:sz w:val="20"/>
          <w:szCs w:val="20"/>
          <w:lang w:val="pt-BR"/>
        </w:rPr>
        <w:t xml:space="preserve"> </w:t>
      </w:r>
      <w:r>
        <w:rPr>
          <w:sz w:val="20"/>
          <w:szCs w:val="20"/>
          <w:lang w:val="pt-BR"/>
        </w:rPr>
        <w:t xml:space="preserve">   </w:t>
      </w:r>
    </w:p>
    <w:p w14:paraId="76274D24" w14:textId="77777777" w:rsidR="00AF5CF7" w:rsidRDefault="00AF5CF7" w:rsidP="008A264F">
      <w:pPr>
        <w:spacing w:before="240" w:line="240" w:lineRule="auto"/>
        <w:rPr>
          <w:sz w:val="20"/>
          <w:lang w:val="pt-BR"/>
        </w:rPr>
      </w:pPr>
      <w:r>
        <w:rPr>
          <w:sz w:val="20"/>
          <w:lang w:val="pt-BR"/>
        </w:rPr>
        <w:t xml:space="preserve">Organismo: </w:t>
      </w:r>
    </w:p>
    <w:p w14:paraId="224C5037" w14:textId="77777777" w:rsidR="00044753" w:rsidRDefault="4F735218" w:rsidP="008A264F">
      <w:pPr>
        <w:spacing w:after="0" w:line="240" w:lineRule="auto"/>
        <w:rPr>
          <w:sz w:val="20"/>
          <w:szCs w:val="20"/>
          <w:lang w:val="pt-BR"/>
        </w:rPr>
      </w:pPr>
      <w:r w:rsidRPr="4F735218">
        <w:rPr>
          <w:sz w:val="20"/>
          <w:szCs w:val="20"/>
          <w:lang w:val="pt-BR"/>
        </w:rPr>
        <w:t>Identificação das amostras (se necessário usar o verso deste formulário):</w:t>
      </w:r>
    </w:p>
    <w:p w14:paraId="053537C1" w14:textId="2C04616C" w:rsidR="00044753" w:rsidRPr="00F13142" w:rsidRDefault="00044753" w:rsidP="008A264F">
      <w:pPr>
        <w:spacing w:after="0" w:line="240" w:lineRule="auto"/>
        <w:rPr>
          <w:sz w:val="20"/>
          <w:szCs w:val="20"/>
          <w:lang w:val="pt-BR"/>
        </w:rPr>
      </w:pPr>
      <w:r w:rsidRPr="00F13142">
        <w:rPr>
          <w:sz w:val="20"/>
          <w:szCs w:val="20"/>
          <w:lang w:val="pt-BR"/>
        </w:rPr>
        <w:t xml:space="preserve">Obs. Colocar em ordem numérica </w:t>
      </w:r>
      <w:r w:rsidR="00670458" w:rsidRPr="00F13142">
        <w:rPr>
          <w:sz w:val="20"/>
          <w:szCs w:val="20"/>
          <w:lang w:val="pt-BR"/>
        </w:rPr>
        <w:t>entre parêntesis + descrição da amostra. Ex. (1) controle, (2) estímulo 1, (3) estímulo 2 etc.</w:t>
      </w:r>
    </w:p>
    <w:p w14:paraId="38588773" w14:textId="66EF4BD6" w:rsidR="004200E3" w:rsidRDefault="004200E3" w:rsidP="007C4810">
      <w:pPr>
        <w:spacing w:before="240" w:after="0" w:line="240" w:lineRule="auto"/>
        <w:rPr>
          <w:sz w:val="20"/>
          <w:lang w:val="pt-BR"/>
        </w:rPr>
      </w:pPr>
    </w:p>
    <w:p w14:paraId="053D4BEE" w14:textId="77777777" w:rsidR="007C4810" w:rsidRDefault="007C4810" w:rsidP="007C4810">
      <w:pPr>
        <w:spacing w:before="240" w:after="0" w:line="240" w:lineRule="auto"/>
        <w:rPr>
          <w:sz w:val="20"/>
          <w:lang w:val="pt-BR"/>
        </w:rPr>
      </w:pPr>
    </w:p>
    <w:p w14:paraId="2CD93C5D" w14:textId="479881B0" w:rsidR="00C34F6B" w:rsidRDefault="00246AC0" w:rsidP="005E2D0F">
      <w:pPr>
        <w:spacing w:after="0" w:line="240" w:lineRule="auto"/>
        <w:rPr>
          <w:sz w:val="20"/>
          <w:lang w:val="pt-BR"/>
        </w:rPr>
      </w:pPr>
      <w:r>
        <w:rPr>
          <w:sz w:val="20"/>
          <w:lang w:val="pt-BR"/>
        </w:rPr>
        <w:t xml:space="preserve">Estado da amostra: </w:t>
      </w:r>
      <w:r w:rsidR="005E2D0F" w:rsidRPr="4F735218">
        <w:rPr>
          <w:sz w:val="20"/>
          <w:szCs w:val="20"/>
          <w:lang w:val="pt-BR"/>
        </w:rPr>
        <w:t xml:space="preserve">(     ) </w:t>
      </w:r>
      <w:r w:rsidR="005E2D0F">
        <w:rPr>
          <w:sz w:val="20"/>
          <w:szCs w:val="20"/>
          <w:lang w:val="pt-BR"/>
        </w:rPr>
        <w:t xml:space="preserve"> </w:t>
      </w:r>
      <w:r w:rsidR="005E2D0F" w:rsidRPr="4F735218">
        <w:rPr>
          <w:sz w:val="20"/>
          <w:szCs w:val="20"/>
          <w:lang w:val="pt-BR"/>
        </w:rPr>
        <w:t xml:space="preserve">Banda/ </w:t>
      </w:r>
      <w:r w:rsidR="005E2D0F" w:rsidRPr="4F735218">
        <w:rPr>
          <w:i/>
          <w:iCs/>
          <w:sz w:val="20"/>
          <w:szCs w:val="20"/>
          <w:lang w:val="pt-BR"/>
        </w:rPr>
        <w:t>spot</w:t>
      </w:r>
      <w:r w:rsidR="005E2D0F">
        <w:rPr>
          <w:sz w:val="20"/>
          <w:szCs w:val="20"/>
          <w:lang w:val="pt-BR"/>
        </w:rPr>
        <w:t xml:space="preserve"> de gel</w:t>
      </w:r>
      <w:r w:rsidR="005E2D0F" w:rsidRPr="00D9305E">
        <w:rPr>
          <w:sz w:val="20"/>
          <w:lang w:val="pt-BR"/>
        </w:rPr>
        <w:t xml:space="preserve"> </w:t>
      </w:r>
      <w:r w:rsidR="005E2D0F">
        <w:rPr>
          <w:sz w:val="20"/>
          <w:lang w:val="pt-BR"/>
        </w:rPr>
        <w:t xml:space="preserve">    </w:t>
      </w:r>
    </w:p>
    <w:p w14:paraId="0E5A6439" w14:textId="755F526A" w:rsidR="00246AC0" w:rsidRDefault="00246AC0" w:rsidP="005E2D0F">
      <w:pPr>
        <w:spacing w:after="0" w:line="240" w:lineRule="auto"/>
        <w:rPr>
          <w:sz w:val="20"/>
          <w:szCs w:val="20"/>
          <w:lang w:val="pt-BR"/>
        </w:rPr>
      </w:pPr>
      <w:r>
        <w:rPr>
          <w:sz w:val="20"/>
          <w:lang w:val="pt-BR"/>
        </w:rPr>
        <w:tab/>
        <w:t xml:space="preserve">  </w:t>
      </w:r>
      <w:r>
        <w:rPr>
          <w:sz w:val="20"/>
          <w:lang w:val="pt-BR"/>
        </w:rPr>
        <w:tab/>
        <w:t xml:space="preserve">    </w:t>
      </w:r>
      <w:r w:rsidR="00C96C24">
        <w:rPr>
          <w:sz w:val="20"/>
          <w:szCs w:val="20"/>
          <w:lang w:val="pt-BR"/>
        </w:rPr>
        <w:t xml:space="preserve">(     </w:t>
      </w:r>
      <w:r w:rsidR="00C34F6B" w:rsidRPr="4F735218">
        <w:rPr>
          <w:sz w:val="20"/>
          <w:szCs w:val="20"/>
          <w:lang w:val="pt-BR"/>
        </w:rPr>
        <w:t xml:space="preserve">) </w:t>
      </w:r>
      <w:r w:rsidR="00C96C24">
        <w:rPr>
          <w:sz w:val="20"/>
          <w:szCs w:val="20"/>
          <w:lang w:val="pt-BR"/>
        </w:rPr>
        <w:t xml:space="preserve">  </w:t>
      </w:r>
      <w:r w:rsidR="00C34F6B" w:rsidRPr="4F735218">
        <w:rPr>
          <w:sz w:val="20"/>
          <w:szCs w:val="20"/>
          <w:lang w:val="pt-BR"/>
        </w:rPr>
        <w:t xml:space="preserve">Amostra </w:t>
      </w:r>
      <w:r w:rsidR="00C96C24">
        <w:rPr>
          <w:sz w:val="20"/>
          <w:szCs w:val="20"/>
          <w:lang w:val="pt-BR"/>
        </w:rPr>
        <w:t>digerida</w:t>
      </w:r>
      <w:r>
        <w:rPr>
          <w:sz w:val="20"/>
          <w:szCs w:val="20"/>
          <w:lang w:val="pt-BR"/>
        </w:rPr>
        <w:t>. Enzima utilizada:</w:t>
      </w:r>
      <w:r w:rsidR="00C96C24">
        <w:rPr>
          <w:sz w:val="20"/>
          <w:szCs w:val="20"/>
          <w:lang w:val="pt-BR"/>
        </w:rPr>
        <w:t xml:space="preserve">     </w:t>
      </w:r>
    </w:p>
    <w:p w14:paraId="1ACF6BF6" w14:textId="46407E1D" w:rsidR="00C34F6B" w:rsidRDefault="00246AC0" w:rsidP="005E2D0F">
      <w:pPr>
        <w:spacing w:after="0" w:line="240" w:lineRule="auto"/>
        <w:ind w:left="1440"/>
        <w:rPr>
          <w:sz w:val="20"/>
          <w:szCs w:val="20"/>
          <w:lang w:val="pt-BR"/>
        </w:rPr>
      </w:pPr>
      <w:r>
        <w:rPr>
          <w:sz w:val="20"/>
          <w:szCs w:val="20"/>
          <w:lang w:val="pt-BR"/>
        </w:rPr>
        <w:t xml:space="preserve">    </w:t>
      </w:r>
      <w:r w:rsidR="00C96C24">
        <w:rPr>
          <w:sz w:val="20"/>
          <w:szCs w:val="20"/>
          <w:lang w:val="pt-BR"/>
        </w:rPr>
        <w:t xml:space="preserve">(     </w:t>
      </w:r>
      <w:r w:rsidR="00C96C24" w:rsidRPr="4F735218">
        <w:rPr>
          <w:sz w:val="20"/>
          <w:szCs w:val="20"/>
          <w:lang w:val="pt-BR"/>
        </w:rPr>
        <w:t xml:space="preserve">) </w:t>
      </w:r>
      <w:r w:rsidR="00C96C24">
        <w:rPr>
          <w:sz w:val="20"/>
          <w:szCs w:val="20"/>
          <w:lang w:val="pt-BR"/>
        </w:rPr>
        <w:t xml:space="preserve">  </w:t>
      </w:r>
      <w:r w:rsidR="00C96C24" w:rsidRPr="4F735218">
        <w:rPr>
          <w:sz w:val="20"/>
          <w:szCs w:val="20"/>
          <w:lang w:val="pt-BR"/>
        </w:rPr>
        <w:t xml:space="preserve">Amostra </w:t>
      </w:r>
      <w:r>
        <w:rPr>
          <w:sz w:val="20"/>
          <w:szCs w:val="20"/>
          <w:lang w:val="pt-BR"/>
        </w:rPr>
        <w:t>digerida e dessalinizada</w:t>
      </w:r>
      <w:r w:rsidR="00C96C24">
        <w:rPr>
          <w:sz w:val="20"/>
          <w:szCs w:val="20"/>
          <w:lang w:val="pt-BR"/>
        </w:rPr>
        <w:t xml:space="preserve">. Enzima utilizada: </w:t>
      </w:r>
    </w:p>
    <w:p w14:paraId="1108E762" w14:textId="77777777" w:rsidR="00AF5CF7" w:rsidRDefault="005E2D0F" w:rsidP="005E2D0F">
      <w:pPr>
        <w:spacing w:after="0" w:line="240" w:lineRule="auto"/>
        <w:rPr>
          <w:sz w:val="20"/>
          <w:lang w:val="pt-BR"/>
        </w:rPr>
      </w:pPr>
      <w:r>
        <w:rPr>
          <w:sz w:val="20"/>
          <w:lang w:val="pt-BR"/>
        </w:rPr>
        <w:tab/>
      </w:r>
      <w:r>
        <w:rPr>
          <w:sz w:val="20"/>
          <w:lang w:val="pt-BR"/>
        </w:rPr>
        <w:tab/>
        <w:t xml:space="preserve">    </w:t>
      </w:r>
      <w:r w:rsidRPr="00D9305E">
        <w:rPr>
          <w:sz w:val="20"/>
          <w:lang w:val="pt-BR"/>
        </w:rPr>
        <w:t xml:space="preserve">(     ) </w:t>
      </w:r>
      <w:r>
        <w:rPr>
          <w:sz w:val="20"/>
          <w:lang w:val="pt-BR"/>
        </w:rPr>
        <w:t xml:space="preserve">  Seca/Liofilizada</w:t>
      </w:r>
      <w:r w:rsidRPr="00D9305E">
        <w:rPr>
          <w:sz w:val="20"/>
          <w:lang w:val="pt-BR"/>
        </w:rPr>
        <w:t xml:space="preserve"> </w:t>
      </w:r>
      <w:r>
        <w:rPr>
          <w:sz w:val="20"/>
          <w:lang w:val="pt-BR"/>
        </w:rPr>
        <w:t xml:space="preserve">   </w:t>
      </w:r>
      <w:r w:rsidRPr="00D9305E">
        <w:rPr>
          <w:sz w:val="20"/>
          <w:lang w:val="pt-BR"/>
        </w:rPr>
        <w:t xml:space="preserve">(     ) </w:t>
      </w:r>
      <w:r>
        <w:rPr>
          <w:sz w:val="20"/>
          <w:lang w:val="pt-BR"/>
        </w:rPr>
        <w:t xml:space="preserve">  Líquido. Solvente:</w:t>
      </w:r>
    </w:p>
    <w:p w14:paraId="265D573D" w14:textId="3AD92008" w:rsidR="005E2D0F" w:rsidRDefault="00AF5CF7" w:rsidP="005E2D0F">
      <w:pPr>
        <w:spacing w:after="0" w:line="240" w:lineRule="auto"/>
        <w:rPr>
          <w:sz w:val="20"/>
          <w:lang w:val="pt-BR"/>
        </w:rPr>
      </w:pPr>
      <w:r>
        <w:rPr>
          <w:sz w:val="20"/>
          <w:lang w:val="pt-BR"/>
        </w:rPr>
        <w:tab/>
      </w:r>
      <w:r>
        <w:rPr>
          <w:sz w:val="20"/>
          <w:lang w:val="pt-BR"/>
        </w:rPr>
        <w:tab/>
        <w:t xml:space="preserve">    (     )   </w:t>
      </w:r>
      <w:r w:rsidRPr="1AC9F721">
        <w:rPr>
          <w:sz w:val="20"/>
          <w:szCs w:val="20"/>
          <w:lang w:val="pt-BR"/>
        </w:rPr>
        <w:t>Requisições especiais: Quantificação Label-Free, Quantificação Label-Based (iTRAQ, TMT, Dimethyl, SILAC</w:t>
      </w:r>
      <w:r>
        <w:rPr>
          <w:sz w:val="20"/>
          <w:szCs w:val="20"/>
          <w:lang w:val="pt-BR"/>
        </w:rPr>
        <w:t>)</w:t>
      </w:r>
    </w:p>
    <w:p w14:paraId="5CC75A02" w14:textId="77777777" w:rsidR="00AF5CF7" w:rsidRPr="00D9305E" w:rsidRDefault="00AF5CF7" w:rsidP="005E2D0F">
      <w:pPr>
        <w:spacing w:after="0" w:line="240" w:lineRule="auto"/>
        <w:rPr>
          <w:sz w:val="20"/>
          <w:lang w:val="pt-BR"/>
        </w:rPr>
      </w:pPr>
    </w:p>
    <w:p w14:paraId="14FA2620" w14:textId="790B2AA3" w:rsidR="00C34F6B" w:rsidRDefault="00C34F6B" w:rsidP="00C34F6B">
      <w:pPr>
        <w:spacing w:after="0" w:line="240" w:lineRule="auto"/>
        <w:rPr>
          <w:sz w:val="20"/>
          <w:lang w:val="pt-BR"/>
        </w:rPr>
      </w:pPr>
      <w:r w:rsidRPr="00D9305E">
        <w:rPr>
          <w:sz w:val="20"/>
          <w:lang w:val="pt-BR"/>
        </w:rPr>
        <w:t>Considerações especiais:</w:t>
      </w:r>
      <w:r w:rsidR="00C047C7">
        <w:rPr>
          <w:sz w:val="20"/>
          <w:lang w:val="pt-BR"/>
        </w:rPr>
        <w:t xml:space="preserve">   </w:t>
      </w:r>
    </w:p>
    <w:p w14:paraId="36AEAD58" w14:textId="77777777" w:rsidR="00AF5CF7" w:rsidRPr="00D9305E" w:rsidRDefault="00AF5CF7" w:rsidP="00C34F6B">
      <w:pPr>
        <w:spacing w:after="0" w:line="240" w:lineRule="auto"/>
        <w:rPr>
          <w:sz w:val="20"/>
          <w:lang w:val="pt-BR"/>
        </w:rPr>
      </w:pPr>
    </w:p>
    <w:p w14:paraId="77CE1832" w14:textId="5185284C" w:rsidR="00C34F6B" w:rsidRPr="00F13142" w:rsidRDefault="00C34F6B" w:rsidP="00C34F6B">
      <w:pPr>
        <w:spacing w:after="0" w:line="240" w:lineRule="auto"/>
        <w:rPr>
          <w:sz w:val="20"/>
          <w:szCs w:val="20"/>
          <w:lang w:val="pt-BR"/>
        </w:rPr>
      </w:pPr>
      <w:r w:rsidRPr="00F13142">
        <w:rPr>
          <w:sz w:val="20"/>
          <w:szCs w:val="20"/>
          <w:lang w:val="pt-BR"/>
        </w:rPr>
        <w:t xml:space="preserve">Ex. </w:t>
      </w:r>
      <w:r w:rsidR="00A017ED" w:rsidRPr="00F13142">
        <w:rPr>
          <w:sz w:val="20"/>
          <w:szCs w:val="20"/>
          <w:lang w:val="pt-BR"/>
        </w:rPr>
        <w:t>Marcado com SILAC, iTRAQ, TMAB, TMT</w:t>
      </w:r>
      <w:r w:rsidR="00044753" w:rsidRPr="00F13142">
        <w:rPr>
          <w:sz w:val="20"/>
          <w:szCs w:val="20"/>
          <w:lang w:val="pt-BR"/>
        </w:rPr>
        <w:t>, dimetilação</w:t>
      </w:r>
      <w:r w:rsidR="00A017ED" w:rsidRPr="00F13142">
        <w:rPr>
          <w:sz w:val="20"/>
          <w:szCs w:val="20"/>
          <w:lang w:val="pt-BR"/>
        </w:rPr>
        <w:t xml:space="preserve">, iCAT, </w:t>
      </w:r>
      <w:r w:rsidRPr="00F13142">
        <w:rPr>
          <w:sz w:val="20"/>
          <w:szCs w:val="20"/>
          <w:lang w:val="pt-BR"/>
        </w:rPr>
        <w:t xml:space="preserve">estabilidade térmica, </w:t>
      </w:r>
      <w:r w:rsidR="00DD733C">
        <w:rPr>
          <w:sz w:val="20"/>
          <w:szCs w:val="20"/>
          <w:lang w:val="pt-BR"/>
        </w:rPr>
        <w:t xml:space="preserve">sensível a luz, </w:t>
      </w:r>
      <w:r w:rsidRPr="00F13142">
        <w:rPr>
          <w:sz w:val="20"/>
          <w:szCs w:val="20"/>
          <w:lang w:val="pt-BR"/>
        </w:rPr>
        <w:t>amostra no freezer, impurezas, sais, detergent</w:t>
      </w:r>
      <w:r w:rsidR="00D3698A" w:rsidRPr="00F13142">
        <w:rPr>
          <w:sz w:val="20"/>
          <w:szCs w:val="20"/>
          <w:lang w:val="pt-BR"/>
        </w:rPr>
        <w:t>es</w:t>
      </w:r>
      <w:r w:rsidR="004200E3">
        <w:rPr>
          <w:sz w:val="20"/>
          <w:szCs w:val="20"/>
          <w:lang w:val="pt-BR"/>
        </w:rPr>
        <w:t>,</w:t>
      </w:r>
      <w:r w:rsidR="00D3698A" w:rsidRPr="00F13142">
        <w:rPr>
          <w:sz w:val="20"/>
          <w:szCs w:val="20"/>
          <w:lang w:val="pt-BR"/>
        </w:rPr>
        <w:t xml:space="preserve"> etc</w:t>
      </w:r>
      <w:r w:rsidR="004200E3">
        <w:rPr>
          <w:sz w:val="20"/>
          <w:szCs w:val="20"/>
          <w:lang w:val="pt-BR"/>
        </w:rPr>
        <w:t>.</w:t>
      </w:r>
    </w:p>
    <w:p w14:paraId="7F5FA8D4" w14:textId="36B2E794" w:rsidR="0045439E" w:rsidRPr="008A795F" w:rsidRDefault="00C34F6B" w:rsidP="00523C93">
      <w:pPr>
        <w:spacing w:line="240" w:lineRule="auto"/>
        <w:rPr>
          <w:b/>
          <w:sz w:val="12"/>
          <w:lang w:val="pt-BR"/>
        </w:rPr>
      </w:pPr>
      <w:r w:rsidRPr="00D3698A">
        <w:rPr>
          <w:noProof/>
          <w:lang w:eastAsia="en-US"/>
        </w:rPr>
        <mc:AlternateContent>
          <mc:Choice Requires="wps">
            <w:drawing>
              <wp:anchor distT="0" distB="0" distL="114300" distR="114300" simplePos="0" relativeHeight="251664384" behindDoc="0" locked="0" layoutInCell="1" allowOverlap="1" wp14:anchorId="60FA2CED" wp14:editId="35057B3C">
                <wp:simplePos x="0" y="0"/>
                <wp:positionH relativeFrom="column">
                  <wp:posOffset>34976</wp:posOffset>
                </wp:positionH>
                <wp:positionV relativeFrom="paragraph">
                  <wp:posOffset>136576</wp:posOffset>
                </wp:positionV>
                <wp:extent cx="6693408"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669340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36B93AF2"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10.75pt" to="529.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" strokecolor="black [3213]" strokeweight="1.5pt"/>
            </w:pict>
          </mc:Fallback>
        </mc:AlternateContent>
      </w:r>
    </w:p>
    <w:p w14:paraId="432D668B" w14:textId="77777777" w:rsidR="00D3698A" w:rsidRDefault="00D3698A" w:rsidP="00B82CD0">
      <w:pPr>
        <w:spacing w:after="0" w:line="240" w:lineRule="auto"/>
        <w:jc w:val="center"/>
        <w:rPr>
          <w:b/>
          <w:sz w:val="28"/>
          <w:lang w:val="pt-BR"/>
        </w:rPr>
      </w:pPr>
      <w:r w:rsidRPr="00D3698A">
        <w:rPr>
          <w:b/>
          <w:sz w:val="28"/>
          <w:lang w:val="pt-BR"/>
        </w:rPr>
        <w:t>Resultado da análise</w:t>
      </w:r>
    </w:p>
    <w:p w14:paraId="61273E91" w14:textId="77777777" w:rsidR="00B82CD0" w:rsidRPr="00AF5CF7" w:rsidRDefault="00B82CD0" w:rsidP="00B82CD0">
      <w:pPr>
        <w:spacing w:after="0" w:line="240" w:lineRule="auto"/>
        <w:jc w:val="center"/>
        <w:rPr>
          <w:b/>
          <w:lang w:val="pt-BR"/>
        </w:rPr>
      </w:pPr>
      <w:r w:rsidRPr="00AF5CF7">
        <w:rPr>
          <w:b/>
          <w:lang w:val="pt-BR"/>
        </w:rPr>
        <w:t>(para uso interno)</w:t>
      </w:r>
    </w:p>
    <w:p w14:paraId="69353F38" w14:textId="77777777" w:rsidR="00B82CD0" w:rsidRPr="008A795F" w:rsidRDefault="00B82CD0" w:rsidP="00B82CD0">
      <w:pPr>
        <w:spacing w:after="0" w:line="240" w:lineRule="auto"/>
        <w:jc w:val="center"/>
        <w:rPr>
          <w:sz w:val="12"/>
          <w:lang w:val="pt-BR"/>
        </w:rPr>
      </w:pPr>
    </w:p>
    <w:p w14:paraId="37EF0E84" w14:textId="3CF85D44" w:rsidR="00D3698A" w:rsidRPr="00D9305E" w:rsidRDefault="00D3698A" w:rsidP="00F5226A">
      <w:pPr>
        <w:spacing w:line="240" w:lineRule="auto"/>
        <w:rPr>
          <w:sz w:val="20"/>
          <w:lang w:val="pt-BR"/>
        </w:rPr>
      </w:pPr>
      <w:r w:rsidRPr="00D9305E">
        <w:rPr>
          <w:sz w:val="20"/>
          <w:lang w:val="pt-BR"/>
        </w:rPr>
        <w:t>Data da análise:</w:t>
      </w:r>
      <w:r w:rsidR="00863712">
        <w:rPr>
          <w:sz w:val="20"/>
          <w:lang w:val="pt-BR"/>
        </w:rPr>
        <w:t xml:space="preserve">   </w:t>
      </w:r>
      <w:r w:rsidRPr="00D9305E">
        <w:rPr>
          <w:sz w:val="20"/>
          <w:lang w:val="pt-BR"/>
        </w:rPr>
        <w:t xml:space="preserve"> </w:t>
      </w:r>
      <w:r w:rsidR="00044753">
        <w:rPr>
          <w:sz w:val="20"/>
          <w:lang w:val="pt-BR"/>
        </w:rPr>
        <w:tab/>
      </w:r>
      <w:r w:rsidR="00044753">
        <w:rPr>
          <w:sz w:val="20"/>
          <w:lang w:val="pt-BR"/>
        </w:rPr>
        <w:tab/>
      </w:r>
      <w:r w:rsidR="00044753">
        <w:rPr>
          <w:sz w:val="20"/>
          <w:lang w:val="pt-BR"/>
        </w:rPr>
        <w:tab/>
      </w:r>
      <w:r w:rsidR="00044753">
        <w:rPr>
          <w:sz w:val="20"/>
          <w:lang w:val="pt-BR"/>
        </w:rPr>
        <w:tab/>
      </w:r>
      <w:r w:rsidR="00044753">
        <w:rPr>
          <w:sz w:val="20"/>
          <w:lang w:val="pt-BR"/>
        </w:rPr>
        <w:tab/>
      </w:r>
      <w:r w:rsidRPr="00D9305E">
        <w:rPr>
          <w:sz w:val="20"/>
          <w:lang w:val="pt-BR"/>
        </w:rPr>
        <w:tab/>
      </w:r>
      <w:r w:rsidR="00863712">
        <w:rPr>
          <w:sz w:val="20"/>
          <w:lang w:val="pt-BR"/>
        </w:rPr>
        <w:t xml:space="preserve"> </w:t>
      </w:r>
    </w:p>
    <w:p w14:paraId="4E2A09DA" w14:textId="77777777" w:rsidR="005E2D0F" w:rsidRPr="00D9305E" w:rsidRDefault="005E2D0F" w:rsidP="005E2D0F">
      <w:pPr>
        <w:spacing w:line="240" w:lineRule="auto"/>
        <w:rPr>
          <w:sz w:val="20"/>
          <w:lang w:val="pt-BR"/>
        </w:rPr>
      </w:pPr>
      <w:r>
        <w:rPr>
          <w:sz w:val="20"/>
          <w:lang w:val="pt-BR"/>
        </w:rPr>
        <w:t>**</w:t>
      </w:r>
      <w:r w:rsidRPr="00D9305E">
        <w:rPr>
          <w:sz w:val="20"/>
          <w:lang w:val="pt-BR"/>
        </w:rPr>
        <w:t>Amostra dissolvida em</w:t>
      </w:r>
      <w:r>
        <w:rPr>
          <w:sz w:val="20"/>
          <w:lang w:val="pt-BR"/>
        </w:rPr>
        <w:t xml:space="preserve"> (volume)</w:t>
      </w:r>
      <w:r w:rsidRPr="00D9305E">
        <w:rPr>
          <w:sz w:val="20"/>
          <w:lang w:val="pt-BR"/>
        </w:rPr>
        <w:t xml:space="preserve">: </w:t>
      </w:r>
      <w:r>
        <w:rPr>
          <w:sz w:val="20"/>
          <w:lang w:val="pt-BR"/>
        </w:rPr>
        <w:t xml:space="preserve">                        </w:t>
      </w:r>
      <w:r>
        <w:rPr>
          <w:sz w:val="20"/>
          <w:lang w:val="pt-BR"/>
        </w:rPr>
        <w:tab/>
      </w:r>
      <w:r>
        <w:rPr>
          <w:sz w:val="20"/>
          <w:lang w:val="pt-BR"/>
        </w:rPr>
        <w:tab/>
      </w:r>
      <w:r>
        <w:rPr>
          <w:sz w:val="20"/>
          <w:lang w:val="pt-BR"/>
        </w:rPr>
        <w:tab/>
        <w:t>**</w:t>
      </w:r>
      <w:r w:rsidRPr="00D9305E">
        <w:rPr>
          <w:sz w:val="20"/>
          <w:lang w:val="pt-BR"/>
        </w:rPr>
        <w:t xml:space="preserve">Volume </w:t>
      </w:r>
      <w:r>
        <w:rPr>
          <w:sz w:val="20"/>
          <w:lang w:val="pt-BR"/>
        </w:rPr>
        <w:t>injetado</w:t>
      </w:r>
      <w:r w:rsidRPr="00D9305E">
        <w:rPr>
          <w:sz w:val="20"/>
          <w:lang w:val="pt-BR"/>
        </w:rPr>
        <w:t xml:space="preserve">: </w:t>
      </w:r>
      <w:r>
        <w:rPr>
          <w:sz w:val="20"/>
          <w:lang w:val="pt-BR"/>
        </w:rPr>
        <w:t xml:space="preserve">   </w:t>
      </w:r>
    </w:p>
    <w:p w14:paraId="25D06CF0" w14:textId="6A78089E" w:rsidR="00D3698A" w:rsidRDefault="00B62800" w:rsidP="00F5226A">
      <w:pPr>
        <w:spacing w:line="240" w:lineRule="auto"/>
        <w:rPr>
          <w:sz w:val="20"/>
          <w:lang w:val="pt-BR"/>
        </w:rPr>
      </w:pPr>
      <w:r>
        <w:rPr>
          <w:sz w:val="20"/>
          <w:lang w:val="pt-BR"/>
        </w:rPr>
        <w:t>Método</w:t>
      </w:r>
      <w:r w:rsidR="008A795F">
        <w:rPr>
          <w:sz w:val="20"/>
          <w:lang w:val="pt-BR"/>
        </w:rPr>
        <w:t xml:space="preserve"> utilizado</w:t>
      </w:r>
      <w:r w:rsidR="00D3698A" w:rsidRPr="00D9305E">
        <w:rPr>
          <w:sz w:val="20"/>
          <w:lang w:val="pt-BR"/>
        </w:rPr>
        <w:t>:</w:t>
      </w:r>
      <w:r w:rsidR="00863712">
        <w:rPr>
          <w:sz w:val="20"/>
          <w:lang w:val="pt-BR"/>
        </w:rPr>
        <w:t xml:space="preserve">   </w:t>
      </w:r>
      <w:r w:rsidR="00D3698A" w:rsidRPr="00D9305E">
        <w:rPr>
          <w:sz w:val="20"/>
          <w:lang w:val="pt-BR"/>
        </w:rPr>
        <w:t xml:space="preserve"> </w:t>
      </w:r>
    </w:p>
    <w:p w14:paraId="34EA9F14" w14:textId="733ECC2C" w:rsidR="00DD733C" w:rsidRDefault="00D3698A" w:rsidP="00DD733C">
      <w:pPr>
        <w:spacing w:line="240" w:lineRule="auto"/>
        <w:rPr>
          <w:b/>
          <w:bCs/>
          <w:lang w:val="pt-BR"/>
        </w:rPr>
      </w:pPr>
      <w:r w:rsidRPr="00D9305E">
        <w:rPr>
          <w:sz w:val="20"/>
          <w:lang w:val="pt-BR"/>
        </w:rPr>
        <w:t>Data files:</w:t>
      </w:r>
      <w:r w:rsidR="00863712">
        <w:rPr>
          <w:sz w:val="20"/>
          <w:lang w:val="pt-BR"/>
        </w:rPr>
        <w:t xml:space="preserve">   </w:t>
      </w:r>
      <w:r w:rsidRPr="00D9305E">
        <w:rPr>
          <w:sz w:val="20"/>
          <w:lang w:val="pt-BR"/>
        </w:rPr>
        <w:t xml:space="preserve"> </w:t>
      </w:r>
      <w:r w:rsidR="00DD733C">
        <w:rPr>
          <w:b/>
          <w:bCs/>
          <w:lang w:val="pt-BR"/>
        </w:rPr>
        <w:br w:type="page"/>
      </w:r>
    </w:p>
    <w:p w14:paraId="28CC62D5" w14:textId="7AA55CEB" w:rsidR="00AF5CF7" w:rsidRPr="001F607D" w:rsidRDefault="00AF5CF7" w:rsidP="00AF5CF7">
      <w:pPr>
        <w:tabs>
          <w:tab w:val="left" w:pos="3892"/>
        </w:tabs>
        <w:jc w:val="both"/>
        <w:rPr>
          <w:sz w:val="20"/>
          <w:szCs w:val="20"/>
          <w:lang w:val="pt-BR"/>
        </w:rPr>
      </w:pPr>
      <w:r w:rsidRPr="1AC9F721">
        <w:rPr>
          <w:b/>
          <w:bCs/>
          <w:lang w:val="pt-BR"/>
        </w:rPr>
        <w:lastRenderedPageBreak/>
        <w:t xml:space="preserve">Normas e Regras de submissão de amostras para as análises por Espectrometria de Massas – </w:t>
      </w:r>
      <w:r>
        <w:rPr>
          <w:b/>
          <w:bCs/>
          <w:lang w:val="pt-BR"/>
        </w:rPr>
        <w:t>LETA</w:t>
      </w:r>
      <w:r w:rsidR="000D524E">
        <w:rPr>
          <w:b/>
          <w:bCs/>
          <w:lang w:val="pt-BR"/>
        </w:rPr>
        <w:t>/CeTICS</w:t>
      </w:r>
    </w:p>
    <w:p w14:paraId="5A6E7189" w14:textId="77777777" w:rsidR="00AF5CF7" w:rsidRDefault="00AF5CF7" w:rsidP="00AF5CF7">
      <w:pPr>
        <w:jc w:val="both"/>
        <w:rPr>
          <w:sz w:val="20"/>
          <w:szCs w:val="20"/>
          <w:lang w:val="pt-BR"/>
        </w:rPr>
      </w:pPr>
      <w:r w:rsidRPr="1AC9F721">
        <w:rPr>
          <w:sz w:val="20"/>
          <w:szCs w:val="20"/>
          <w:lang w:val="pt-BR"/>
        </w:rPr>
        <w:t xml:space="preserve">As amostras que serão submetidas devem obedecer a alguns critérios para garantia do bom andamento e da qualidade das análises por LC-MS/MS. Os responsáveis pelas amostras devem </w:t>
      </w:r>
      <w:r w:rsidRPr="00A64972">
        <w:rPr>
          <w:b/>
          <w:sz w:val="20"/>
          <w:szCs w:val="20"/>
          <w:u w:val="single"/>
          <w:lang w:val="pt-BR"/>
        </w:rPr>
        <w:t>atentar aos seguintes requisitos</w:t>
      </w:r>
      <w:r w:rsidRPr="1AC9F721">
        <w:rPr>
          <w:sz w:val="20"/>
          <w:szCs w:val="20"/>
          <w:lang w:val="pt-BR"/>
        </w:rPr>
        <w:t>:</w:t>
      </w:r>
    </w:p>
    <w:p w14:paraId="4612CE38" w14:textId="77777777" w:rsidR="00AF5CF7" w:rsidRDefault="00AF5CF7" w:rsidP="00AF5CF7">
      <w:pPr>
        <w:pStyle w:val="ListParagraph"/>
        <w:numPr>
          <w:ilvl w:val="0"/>
          <w:numId w:val="2"/>
        </w:numPr>
        <w:spacing w:after="160" w:line="259" w:lineRule="auto"/>
        <w:jc w:val="both"/>
        <w:rPr>
          <w:sz w:val="18"/>
          <w:szCs w:val="18"/>
          <w:lang w:val="pt-BR"/>
        </w:rPr>
      </w:pPr>
      <w:r w:rsidRPr="1AC9F721">
        <w:rPr>
          <w:sz w:val="18"/>
          <w:szCs w:val="18"/>
          <w:lang w:val="pt-BR"/>
        </w:rPr>
        <w:t>Preenchimento obrigatório do formulário de submissão de amostras;</w:t>
      </w:r>
    </w:p>
    <w:p w14:paraId="5A7E1F45" w14:textId="77777777" w:rsidR="00AF5CF7" w:rsidRPr="00C121D5" w:rsidRDefault="00AF5CF7" w:rsidP="00AF5CF7">
      <w:pPr>
        <w:pStyle w:val="ListParagraph"/>
        <w:numPr>
          <w:ilvl w:val="0"/>
          <w:numId w:val="2"/>
        </w:numPr>
        <w:spacing w:after="160" w:line="259" w:lineRule="auto"/>
        <w:jc w:val="both"/>
        <w:rPr>
          <w:sz w:val="18"/>
          <w:szCs w:val="18"/>
          <w:lang w:val="pt-BR"/>
        </w:rPr>
      </w:pPr>
      <w:r>
        <w:rPr>
          <w:sz w:val="18"/>
          <w:szCs w:val="18"/>
          <w:lang w:val="pt-BR"/>
        </w:rPr>
        <w:t>Padronizar os nomes das amostras, mantendo forma concisa, de fácil compreensão e identificação;</w:t>
      </w:r>
    </w:p>
    <w:p w14:paraId="33828D9B" w14:textId="77777777" w:rsidR="00AF5CF7" w:rsidRPr="00C121D5" w:rsidRDefault="00AF5CF7" w:rsidP="00AF5CF7">
      <w:pPr>
        <w:pStyle w:val="ListParagraph"/>
        <w:numPr>
          <w:ilvl w:val="0"/>
          <w:numId w:val="2"/>
        </w:numPr>
        <w:spacing w:after="160" w:line="259" w:lineRule="auto"/>
        <w:jc w:val="both"/>
        <w:rPr>
          <w:sz w:val="18"/>
          <w:szCs w:val="18"/>
          <w:lang w:val="pt-BR"/>
        </w:rPr>
      </w:pPr>
      <w:r w:rsidRPr="1AC9F721">
        <w:rPr>
          <w:sz w:val="18"/>
          <w:szCs w:val="18"/>
          <w:lang w:val="pt-BR"/>
        </w:rPr>
        <w:t>Informar todos os tampões e reagentes (e concentraç</w:t>
      </w:r>
      <w:r>
        <w:rPr>
          <w:sz w:val="18"/>
          <w:szCs w:val="18"/>
          <w:lang w:val="pt-BR"/>
        </w:rPr>
        <w:t>ões</w:t>
      </w:r>
      <w:r w:rsidRPr="1AC9F721">
        <w:rPr>
          <w:sz w:val="18"/>
          <w:szCs w:val="18"/>
          <w:lang w:val="pt-BR"/>
        </w:rPr>
        <w:t>) utilizados nos processos de preparação de amostras (reagentes de extração e solubilização de proteínas);</w:t>
      </w:r>
    </w:p>
    <w:p w14:paraId="15BE34AF" w14:textId="77777777" w:rsidR="00AF5CF7" w:rsidRPr="00C121D5" w:rsidRDefault="00AF5CF7" w:rsidP="00AF5CF7">
      <w:pPr>
        <w:pStyle w:val="ListParagraph"/>
        <w:numPr>
          <w:ilvl w:val="0"/>
          <w:numId w:val="2"/>
        </w:numPr>
        <w:spacing w:after="160" w:line="259" w:lineRule="auto"/>
        <w:jc w:val="both"/>
        <w:rPr>
          <w:sz w:val="18"/>
          <w:szCs w:val="18"/>
          <w:lang w:val="pt-BR"/>
        </w:rPr>
      </w:pPr>
      <w:r w:rsidRPr="1AC9F721">
        <w:rPr>
          <w:sz w:val="18"/>
          <w:szCs w:val="18"/>
          <w:lang w:val="pt-BR"/>
        </w:rPr>
        <w:t>Informar se as amostras foram submetidas a algum tipo de processo de eliminação ou troca de tampão (p ex. diálise, filtração, precipitação, etc.);</w:t>
      </w:r>
    </w:p>
    <w:p w14:paraId="32124EE2" w14:textId="77777777" w:rsidR="00AF5CF7" w:rsidRPr="00C121D5" w:rsidRDefault="00AF5CF7" w:rsidP="00AF5CF7">
      <w:pPr>
        <w:pStyle w:val="ListParagraph"/>
        <w:numPr>
          <w:ilvl w:val="0"/>
          <w:numId w:val="2"/>
        </w:numPr>
        <w:spacing w:after="160" w:line="259" w:lineRule="auto"/>
        <w:jc w:val="both"/>
        <w:rPr>
          <w:sz w:val="18"/>
          <w:szCs w:val="18"/>
          <w:lang w:val="pt-BR"/>
        </w:rPr>
      </w:pPr>
      <w:r w:rsidRPr="1AC9F721">
        <w:rPr>
          <w:sz w:val="18"/>
          <w:szCs w:val="18"/>
          <w:lang w:val="pt-BR"/>
        </w:rPr>
        <w:t xml:space="preserve">No caso de amostras de proteínas em solução, indicar a concentração de proteínas e o método de determinação utilizado. OBS: Fornecer amostras contendo pelo menos </w:t>
      </w:r>
      <w:r w:rsidRPr="000D524E">
        <w:rPr>
          <w:b/>
          <w:sz w:val="18"/>
          <w:szCs w:val="18"/>
          <w:lang w:val="pt-BR"/>
        </w:rPr>
        <w:t xml:space="preserve">100 </w:t>
      </w:r>
      <w:r w:rsidRPr="000D524E">
        <w:rPr>
          <w:rFonts w:cs="Arial"/>
          <w:b/>
          <w:sz w:val="18"/>
          <w:szCs w:val="18"/>
          <w:lang w:val="pt-BR"/>
        </w:rPr>
        <w:t>µ</w:t>
      </w:r>
      <w:r w:rsidRPr="000D524E">
        <w:rPr>
          <w:b/>
          <w:sz w:val="18"/>
          <w:szCs w:val="18"/>
          <w:lang w:val="pt-BR"/>
        </w:rPr>
        <w:t>g</w:t>
      </w:r>
      <w:r w:rsidRPr="1AC9F721">
        <w:rPr>
          <w:sz w:val="18"/>
          <w:szCs w:val="18"/>
          <w:lang w:val="pt-BR"/>
        </w:rPr>
        <w:t xml:space="preserve"> de proteínas;</w:t>
      </w:r>
    </w:p>
    <w:p w14:paraId="6619A405" w14:textId="4BFC6CF4" w:rsidR="00AF5CF7" w:rsidRPr="00C121D5" w:rsidRDefault="00AF5CF7" w:rsidP="00AF5CF7">
      <w:pPr>
        <w:pStyle w:val="ListParagraph"/>
        <w:numPr>
          <w:ilvl w:val="0"/>
          <w:numId w:val="2"/>
        </w:numPr>
        <w:spacing w:after="160" w:line="259" w:lineRule="auto"/>
        <w:jc w:val="both"/>
        <w:rPr>
          <w:sz w:val="18"/>
          <w:szCs w:val="18"/>
          <w:lang w:val="pt-BR"/>
        </w:rPr>
      </w:pPr>
      <w:r w:rsidRPr="1AC9F721">
        <w:rPr>
          <w:sz w:val="18"/>
          <w:szCs w:val="18"/>
          <w:lang w:val="pt-BR"/>
        </w:rPr>
        <w:t xml:space="preserve">No caso de proteínas separadas por eletroforese em gel de SDS-poliacrilamida, </w:t>
      </w:r>
      <w:r w:rsidRPr="1AC9F721">
        <w:rPr>
          <w:b/>
          <w:bCs/>
          <w:sz w:val="18"/>
          <w:szCs w:val="18"/>
          <w:lang w:val="pt-BR"/>
        </w:rPr>
        <w:t>anexar</w:t>
      </w:r>
      <w:r w:rsidRPr="1AC9F721">
        <w:rPr>
          <w:sz w:val="18"/>
          <w:szCs w:val="18"/>
          <w:lang w:val="pt-BR"/>
        </w:rPr>
        <w:t xml:space="preserve"> a esse formulário uma foto do gel de onde se recortou a(s) banda(s), indicando as bandas que foram submetidas e a massa molecular estimada. Informar qual a</w:t>
      </w:r>
      <w:r>
        <w:rPr>
          <w:sz w:val="18"/>
          <w:szCs w:val="18"/>
          <w:lang w:val="pt-BR"/>
        </w:rPr>
        <w:t xml:space="preserve"> quantidade de p</w:t>
      </w:r>
      <w:r w:rsidRPr="1AC9F721">
        <w:rPr>
          <w:sz w:val="18"/>
          <w:szCs w:val="18"/>
          <w:lang w:val="pt-BR"/>
        </w:rPr>
        <w:t>roteína aplicada e o método de coloração;</w:t>
      </w:r>
    </w:p>
    <w:p w14:paraId="00B64E2E" w14:textId="77777777" w:rsidR="00AF5CF7" w:rsidRPr="00C121D5" w:rsidRDefault="00AF5CF7" w:rsidP="00AF5CF7">
      <w:pPr>
        <w:pStyle w:val="ListParagraph"/>
        <w:numPr>
          <w:ilvl w:val="0"/>
          <w:numId w:val="2"/>
        </w:numPr>
        <w:spacing w:after="160" w:line="259" w:lineRule="auto"/>
        <w:jc w:val="both"/>
        <w:rPr>
          <w:sz w:val="18"/>
          <w:szCs w:val="18"/>
          <w:lang w:val="pt-BR"/>
        </w:rPr>
      </w:pPr>
      <w:r w:rsidRPr="1AC9F721">
        <w:rPr>
          <w:sz w:val="18"/>
          <w:szCs w:val="18"/>
          <w:lang w:val="pt-BR"/>
        </w:rPr>
        <w:t>No caso de amostras já submetidas à digestão enzimática ou amostras de peptídeos sintéticos ou naturais, indicar a concentração de peptídeos e o método de determinação utilizado;</w:t>
      </w:r>
    </w:p>
    <w:p w14:paraId="08D8D6F5" w14:textId="77777777" w:rsidR="00AF5CF7" w:rsidRDefault="00AF5CF7" w:rsidP="00AF5CF7">
      <w:pPr>
        <w:jc w:val="both"/>
        <w:rPr>
          <w:sz w:val="20"/>
          <w:szCs w:val="20"/>
          <w:lang w:val="pt-BR"/>
        </w:rPr>
      </w:pPr>
    </w:p>
    <w:p w14:paraId="01BB23FD" w14:textId="77777777" w:rsidR="00AF5CF7" w:rsidRPr="001E35D7" w:rsidRDefault="00AF5CF7" w:rsidP="00AF5CF7">
      <w:pPr>
        <w:jc w:val="both"/>
        <w:rPr>
          <w:sz w:val="20"/>
          <w:szCs w:val="20"/>
          <w:lang w:val="pt-BR"/>
        </w:rPr>
      </w:pPr>
      <w:r w:rsidRPr="1AC9F721">
        <w:rPr>
          <w:b/>
          <w:bCs/>
          <w:sz w:val="20"/>
          <w:szCs w:val="20"/>
          <w:lang w:val="pt-BR"/>
        </w:rPr>
        <w:t>1.</w:t>
      </w:r>
      <w:r w:rsidRPr="1AC9F721">
        <w:rPr>
          <w:sz w:val="20"/>
          <w:szCs w:val="20"/>
          <w:lang w:val="pt-BR"/>
        </w:rPr>
        <w:t xml:space="preserve"> Amostras não condizentes aos padrões de qualidade requeridos não serão analisadas até que os fatores interferentes sejam eliminados, uma vez que estas podem prejudicar os sistemas de cromatografia líquida e de espectrometria de massas. </w:t>
      </w:r>
    </w:p>
    <w:p w14:paraId="0360501E" w14:textId="77777777" w:rsidR="00AF5CF7" w:rsidRPr="001E35D7" w:rsidRDefault="00AF5CF7" w:rsidP="00AF5CF7">
      <w:pPr>
        <w:jc w:val="both"/>
        <w:rPr>
          <w:sz w:val="20"/>
          <w:szCs w:val="20"/>
          <w:lang w:val="pt-BR"/>
        </w:rPr>
      </w:pPr>
      <w:r w:rsidRPr="1AC9F721">
        <w:rPr>
          <w:b/>
          <w:bCs/>
          <w:sz w:val="20"/>
          <w:szCs w:val="20"/>
          <w:lang w:val="pt-BR"/>
        </w:rPr>
        <w:t>2.</w:t>
      </w:r>
      <w:r w:rsidRPr="1AC9F721">
        <w:rPr>
          <w:sz w:val="20"/>
          <w:szCs w:val="20"/>
          <w:lang w:val="pt-BR"/>
        </w:rPr>
        <w:t xml:space="preserve"> Os métodos e abordagens de análise serão discutidos caso a caso, de acordo com o desenho experimental, o tipo, a complexidade e a natureza das amostras, adequando-se os métodos segundo os objetivos de cada projeto.</w:t>
      </w:r>
    </w:p>
    <w:p w14:paraId="20EE5303" w14:textId="77777777" w:rsidR="00AF5CF7" w:rsidRPr="00957504" w:rsidRDefault="00AF5CF7" w:rsidP="00AF5CF7">
      <w:pPr>
        <w:jc w:val="both"/>
        <w:rPr>
          <w:sz w:val="20"/>
          <w:szCs w:val="20"/>
          <w:lang w:val="pt-BR"/>
        </w:rPr>
      </w:pPr>
      <w:r w:rsidRPr="1AC9F721">
        <w:rPr>
          <w:b/>
          <w:bCs/>
          <w:sz w:val="20"/>
          <w:szCs w:val="20"/>
          <w:lang w:val="pt-BR"/>
        </w:rPr>
        <w:t>3.</w:t>
      </w:r>
      <w:r w:rsidRPr="1AC9F721">
        <w:rPr>
          <w:sz w:val="20"/>
          <w:szCs w:val="20"/>
          <w:lang w:val="pt-BR"/>
        </w:rPr>
        <w:t xml:space="preserve"> Devido à limitação de armazenamento de dados, os dados brutos gerados (*.raw) serão mantidos por </w:t>
      </w:r>
      <w:r w:rsidRPr="1AC9F721">
        <w:rPr>
          <w:b/>
          <w:bCs/>
          <w:sz w:val="20"/>
          <w:szCs w:val="20"/>
          <w:lang w:val="pt-BR"/>
        </w:rPr>
        <w:t>até 3 meses</w:t>
      </w:r>
      <w:r w:rsidRPr="1AC9F721">
        <w:rPr>
          <w:sz w:val="20"/>
          <w:szCs w:val="20"/>
          <w:lang w:val="pt-BR"/>
        </w:rPr>
        <w:t xml:space="preserve"> após a data de análise. Dessa forma, é altamente recomendado que os responsáveis pelos projetos tenham cópias seguras desses arquivos. Após esse período, os arquivos serão permanentemente excluídos.     </w:t>
      </w:r>
    </w:p>
    <w:p w14:paraId="71F368D4" w14:textId="235AE33E" w:rsidR="00AF5CF7" w:rsidRPr="00957504" w:rsidRDefault="00AF5CF7" w:rsidP="00AF5CF7">
      <w:pPr>
        <w:jc w:val="both"/>
        <w:rPr>
          <w:sz w:val="20"/>
          <w:szCs w:val="20"/>
          <w:lang w:val="pt-BR"/>
        </w:rPr>
      </w:pPr>
      <w:r w:rsidRPr="1AC9F721">
        <w:rPr>
          <w:b/>
          <w:bCs/>
          <w:sz w:val="20"/>
          <w:szCs w:val="20"/>
          <w:lang w:val="pt-BR"/>
        </w:rPr>
        <w:t>4.</w:t>
      </w:r>
      <w:r w:rsidRPr="1AC9F721">
        <w:rPr>
          <w:sz w:val="20"/>
          <w:szCs w:val="20"/>
          <w:lang w:val="pt-BR"/>
        </w:rPr>
        <w:t xml:space="preserve"> </w:t>
      </w:r>
      <w:r w:rsidR="008C0B3D">
        <w:rPr>
          <w:sz w:val="20"/>
          <w:szCs w:val="20"/>
          <w:lang w:val="pt-BR"/>
        </w:rPr>
        <w:t xml:space="preserve">Caso necessário, </w:t>
      </w:r>
      <w:r w:rsidRPr="1AC9F721">
        <w:rPr>
          <w:sz w:val="20"/>
          <w:szCs w:val="20"/>
          <w:lang w:val="pt-BR"/>
        </w:rPr>
        <w:t>A análise dos dados gerados será realizada a partir da utilização de softwares específicos de busca em banco de dados. Os resultados gerados serão disponibilizados na forma de arquivos texto (.txt) ou compatível, juntamente com documento contendo as informações referentes aos parâmetros de busca, além das informações referentes aos parâmetros de análise por LC-MS/MS</w:t>
      </w:r>
      <w:r>
        <w:rPr>
          <w:sz w:val="20"/>
          <w:szCs w:val="20"/>
          <w:lang w:val="pt-BR"/>
        </w:rPr>
        <w:t xml:space="preserve"> e o software utilizado</w:t>
      </w:r>
      <w:r w:rsidRPr="1AC9F721">
        <w:rPr>
          <w:sz w:val="20"/>
          <w:szCs w:val="20"/>
          <w:lang w:val="pt-BR"/>
        </w:rPr>
        <w:t>.</w:t>
      </w:r>
    </w:p>
    <w:p w14:paraId="22097A4D" w14:textId="5810609A" w:rsidR="00AF5CF7" w:rsidRPr="00957504" w:rsidRDefault="00AF5CF7" w:rsidP="00AF5CF7">
      <w:pPr>
        <w:jc w:val="both"/>
        <w:rPr>
          <w:sz w:val="20"/>
          <w:szCs w:val="20"/>
          <w:lang w:val="pt-BR"/>
        </w:rPr>
      </w:pPr>
      <w:r w:rsidRPr="1AC9F721">
        <w:rPr>
          <w:b/>
          <w:bCs/>
          <w:sz w:val="20"/>
          <w:szCs w:val="20"/>
          <w:lang w:val="pt-BR"/>
        </w:rPr>
        <w:t>5. Importante:</w:t>
      </w:r>
      <w:r w:rsidRPr="1AC9F721">
        <w:rPr>
          <w:sz w:val="20"/>
          <w:szCs w:val="20"/>
          <w:lang w:val="pt-BR"/>
        </w:rPr>
        <w:t xml:space="preserve"> as análises estatísticas e de bioinformática dos resultados gerados pela busca em banco de dados </w:t>
      </w:r>
      <w:r w:rsidRPr="00A64972">
        <w:rPr>
          <w:b/>
          <w:bCs/>
          <w:sz w:val="20"/>
          <w:szCs w:val="20"/>
          <w:u w:val="single"/>
          <w:lang w:val="pt-BR"/>
        </w:rPr>
        <w:t>não serão de responsabilidade</w:t>
      </w:r>
      <w:r w:rsidRPr="1AC9F721">
        <w:rPr>
          <w:sz w:val="20"/>
          <w:szCs w:val="20"/>
          <w:lang w:val="pt-BR"/>
        </w:rPr>
        <w:t xml:space="preserve"> do laboratório de Espectrometria de Massas do </w:t>
      </w:r>
      <w:r w:rsidR="008C0B3D">
        <w:rPr>
          <w:sz w:val="20"/>
          <w:szCs w:val="20"/>
          <w:lang w:val="pt-BR"/>
        </w:rPr>
        <w:t>LETA</w:t>
      </w:r>
      <w:r w:rsidRPr="1AC9F721">
        <w:rPr>
          <w:sz w:val="20"/>
          <w:szCs w:val="20"/>
          <w:lang w:val="pt-BR"/>
        </w:rPr>
        <w:t>. Fica à critério do responsável pelo projeto como essas etapas serão realizadas.</w:t>
      </w:r>
    </w:p>
    <w:p w14:paraId="60A59FC8" w14:textId="65E597DA" w:rsidR="00AF5CF7" w:rsidRDefault="00AF5CF7" w:rsidP="00AF5CF7">
      <w:pPr>
        <w:jc w:val="both"/>
        <w:rPr>
          <w:sz w:val="20"/>
          <w:szCs w:val="20"/>
          <w:lang w:val="pt-BR"/>
        </w:rPr>
      </w:pPr>
      <w:r w:rsidRPr="1AC9F721">
        <w:rPr>
          <w:b/>
          <w:bCs/>
          <w:sz w:val="20"/>
          <w:szCs w:val="20"/>
          <w:lang w:val="pt-BR"/>
        </w:rPr>
        <w:t>6.</w:t>
      </w:r>
      <w:r w:rsidRPr="1AC9F721">
        <w:rPr>
          <w:sz w:val="20"/>
          <w:szCs w:val="20"/>
          <w:lang w:val="pt-BR"/>
        </w:rPr>
        <w:t xml:space="preserve"> Em caso de publicações e/ou divulgações (teses, dissertações, artigos, livros, resumos de trabalhos apresentados em reuniões, páginas na Web e qualquer outra publicação ou forma de difusão de atividades), o responsável pelo projeto compromete-se a indicar o apoio da FAPESP, </w:t>
      </w:r>
      <w:r w:rsidR="008C0B3D">
        <w:rPr>
          <w:b/>
          <w:sz w:val="20"/>
          <w:szCs w:val="20"/>
          <w:highlight w:val="lightGray"/>
          <w:u w:val="single"/>
          <w:lang w:val="pt-BR"/>
        </w:rPr>
        <w:t>processo #2013</w:t>
      </w:r>
      <w:r w:rsidRPr="00824043">
        <w:rPr>
          <w:b/>
          <w:sz w:val="20"/>
          <w:szCs w:val="20"/>
          <w:highlight w:val="lightGray"/>
          <w:u w:val="single"/>
          <w:lang w:val="pt-BR"/>
        </w:rPr>
        <w:t>/0</w:t>
      </w:r>
      <w:r w:rsidR="008C0B3D">
        <w:rPr>
          <w:b/>
          <w:sz w:val="20"/>
          <w:szCs w:val="20"/>
          <w:highlight w:val="lightGray"/>
          <w:u w:val="single"/>
          <w:lang w:val="pt-BR"/>
        </w:rPr>
        <w:t>7467-1</w:t>
      </w:r>
      <w:r w:rsidRPr="00824043">
        <w:rPr>
          <w:b/>
          <w:sz w:val="20"/>
          <w:szCs w:val="20"/>
          <w:highlight w:val="lightGray"/>
          <w:u w:val="single"/>
          <w:lang w:val="pt-BR"/>
        </w:rPr>
        <w:t xml:space="preserve"> Fundação de Amparo à Pesquisa do Estado de São Paulo (FAPESP)</w:t>
      </w:r>
      <w:r w:rsidRPr="00824043">
        <w:rPr>
          <w:sz w:val="20"/>
          <w:szCs w:val="20"/>
          <w:lang w:val="pt-BR"/>
        </w:rPr>
        <w:t xml:space="preserve">. Em artigos escritos em idioma estrangeiro deve-se seguir o padrão: </w:t>
      </w:r>
      <w:r w:rsidR="008C0B3D">
        <w:rPr>
          <w:b/>
          <w:sz w:val="20"/>
          <w:szCs w:val="20"/>
          <w:highlight w:val="lightGray"/>
          <w:u w:val="single"/>
          <w:lang w:val="pt-BR"/>
        </w:rPr>
        <w:t>grant #2013</w:t>
      </w:r>
      <w:r w:rsidRPr="00824043">
        <w:rPr>
          <w:b/>
          <w:sz w:val="20"/>
          <w:szCs w:val="20"/>
          <w:highlight w:val="lightGray"/>
          <w:u w:val="single"/>
          <w:lang w:val="pt-BR"/>
        </w:rPr>
        <w:t>/0</w:t>
      </w:r>
      <w:r w:rsidR="008C0B3D">
        <w:rPr>
          <w:b/>
          <w:sz w:val="20"/>
          <w:szCs w:val="20"/>
          <w:highlight w:val="lightGray"/>
          <w:u w:val="single"/>
          <w:lang w:val="pt-BR"/>
        </w:rPr>
        <w:t>7467-1</w:t>
      </w:r>
      <w:r w:rsidRPr="00824043">
        <w:rPr>
          <w:b/>
          <w:sz w:val="20"/>
          <w:szCs w:val="20"/>
          <w:highlight w:val="lightGray"/>
          <w:u w:val="single"/>
          <w:lang w:val="pt-BR"/>
        </w:rPr>
        <w:t>, São Paulo Research Foundation (FAPESP)</w:t>
      </w:r>
      <w:r w:rsidRPr="00824043">
        <w:rPr>
          <w:sz w:val="20"/>
          <w:szCs w:val="20"/>
          <w:lang w:val="pt-BR"/>
        </w:rPr>
        <w:t>.</w:t>
      </w:r>
    </w:p>
    <w:p w14:paraId="4CEFA441" w14:textId="77777777" w:rsidR="00AF5CF7" w:rsidRDefault="00AF5CF7" w:rsidP="00AF5CF7">
      <w:pPr>
        <w:jc w:val="both"/>
        <w:rPr>
          <w:sz w:val="20"/>
          <w:szCs w:val="20"/>
          <w:lang w:val="pt-BR"/>
        </w:rPr>
      </w:pPr>
      <w:r w:rsidRPr="007341EA">
        <w:rPr>
          <w:b/>
          <w:sz w:val="20"/>
          <w:szCs w:val="20"/>
          <w:lang w:val="pt-BR"/>
        </w:rPr>
        <w:t>7.</w:t>
      </w:r>
      <w:r w:rsidRPr="1AC9F721">
        <w:rPr>
          <w:sz w:val="20"/>
          <w:szCs w:val="20"/>
          <w:lang w:val="pt-BR"/>
        </w:rPr>
        <w:t xml:space="preserve"> O responsável pelo projeto está de acordo com as normas e regras propostas nesse documento.</w:t>
      </w:r>
    </w:p>
    <w:p w14:paraId="33FF64E8" w14:textId="77777777" w:rsidR="008C0B3D" w:rsidRDefault="008C0B3D" w:rsidP="00AF5CF7">
      <w:pPr>
        <w:jc w:val="both"/>
        <w:rPr>
          <w:sz w:val="20"/>
          <w:szCs w:val="20"/>
          <w:lang w:val="pt-BR"/>
        </w:rPr>
      </w:pPr>
    </w:p>
    <w:p w14:paraId="635B7C0F" w14:textId="7ECFCA61" w:rsidR="00AF5CF7" w:rsidRPr="00C13777" w:rsidRDefault="000D524E" w:rsidP="00AF5CF7">
      <w:pPr>
        <w:jc w:val="both"/>
        <w:rPr>
          <w:sz w:val="20"/>
          <w:szCs w:val="20"/>
          <w:lang w:val="pt-BR"/>
        </w:rPr>
      </w:pPr>
      <w:r>
        <w:rPr>
          <w:sz w:val="20"/>
          <w:szCs w:val="20"/>
          <w:lang w:val="pt-BR"/>
        </w:rPr>
        <w:t xml:space="preserve">Assinatura: </w:t>
      </w:r>
      <w:r w:rsidR="00AF5CF7">
        <w:rPr>
          <w:sz w:val="20"/>
          <w:szCs w:val="20"/>
          <w:lang w:val="pt-BR"/>
        </w:rPr>
        <w:t>_______________________________</w:t>
      </w:r>
      <w:r>
        <w:rPr>
          <w:sz w:val="20"/>
          <w:szCs w:val="20"/>
          <w:lang w:val="pt-BR"/>
        </w:rPr>
        <w:t>_________________</w:t>
      </w:r>
      <w:r w:rsidR="00AF5CF7">
        <w:rPr>
          <w:sz w:val="20"/>
          <w:szCs w:val="20"/>
          <w:lang w:val="pt-BR"/>
        </w:rPr>
        <w:tab/>
      </w:r>
      <w:r w:rsidR="00AF5CF7">
        <w:rPr>
          <w:sz w:val="20"/>
          <w:szCs w:val="20"/>
          <w:lang w:val="pt-BR"/>
        </w:rPr>
        <w:tab/>
      </w:r>
      <w:r w:rsidR="00AF5CF7">
        <w:rPr>
          <w:sz w:val="20"/>
          <w:szCs w:val="20"/>
          <w:lang w:val="pt-BR"/>
        </w:rPr>
        <w:tab/>
      </w:r>
      <w:r w:rsidR="00AF5CF7">
        <w:rPr>
          <w:sz w:val="20"/>
          <w:szCs w:val="20"/>
          <w:lang w:val="pt-BR"/>
        </w:rPr>
        <w:tab/>
      </w:r>
    </w:p>
    <w:p w14:paraId="29AF9820" w14:textId="716A5036" w:rsidR="000D524E" w:rsidRDefault="000D524E" w:rsidP="00AF5CF7">
      <w:pPr>
        <w:tabs>
          <w:tab w:val="left" w:pos="3892"/>
        </w:tabs>
        <w:rPr>
          <w:sz w:val="20"/>
          <w:szCs w:val="20"/>
          <w:lang w:val="pt-BR"/>
        </w:rPr>
      </w:pPr>
      <w:r>
        <w:rPr>
          <w:sz w:val="20"/>
          <w:szCs w:val="20"/>
          <w:lang w:val="pt-BR"/>
        </w:rPr>
        <w:t>Nome:</w:t>
      </w:r>
    </w:p>
    <w:p w14:paraId="0493D471" w14:textId="77777777" w:rsidR="000D524E" w:rsidRDefault="00AF5CF7" w:rsidP="00AF5CF7">
      <w:pPr>
        <w:tabs>
          <w:tab w:val="left" w:pos="3892"/>
        </w:tabs>
        <w:rPr>
          <w:sz w:val="20"/>
          <w:szCs w:val="20"/>
          <w:lang w:val="pt-BR"/>
        </w:rPr>
      </w:pPr>
      <w:r>
        <w:rPr>
          <w:sz w:val="20"/>
          <w:szCs w:val="20"/>
          <w:lang w:val="pt-BR"/>
        </w:rPr>
        <w:t>Data:</w:t>
      </w:r>
    </w:p>
    <w:p w14:paraId="34FB53D8" w14:textId="3D7EE2F0" w:rsidR="00AF5CF7" w:rsidRPr="00D9305E" w:rsidRDefault="000D524E" w:rsidP="000D524E">
      <w:pPr>
        <w:tabs>
          <w:tab w:val="left" w:pos="3892"/>
        </w:tabs>
        <w:rPr>
          <w:sz w:val="20"/>
          <w:lang w:val="pt-BR"/>
        </w:rPr>
      </w:pPr>
      <w:r>
        <w:rPr>
          <w:sz w:val="20"/>
          <w:szCs w:val="20"/>
          <w:lang w:val="pt-BR"/>
        </w:rPr>
        <w:t>E-mail :</w:t>
      </w:r>
      <w:r>
        <w:rPr>
          <w:sz w:val="20"/>
          <w:szCs w:val="20"/>
          <w:lang w:val="pt-BR"/>
        </w:rPr>
        <w:tab/>
      </w:r>
      <w:r>
        <w:rPr>
          <w:sz w:val="20"/>
          <w:szCs w:val="20"/>
          <w:lang w:val="pt-BR"/>
        </w:rPr>
        <w:tab/>
      </w:r>
      <w:r>
        <w:rPr>
          <w:sz w:val="20"/>
          <w:szCs w:val="20"/>
          <w:lang w:val="pt-BR"/>
        </w:rPr>
        <w:tab/>
        <w:t>Tel de contato:</w:t>
      </w:r>
      <w:r w:rsidR="00AF5CF7">
        <w:rPr>
          <w:sz w:val="20"/>
          <w:szCs w:val="20"/>
          <w:lang w:val="pt-BR"/>
        </w:rPr>
        <w:tab/>
      </w:r>
    </w:p>
    <w:sectPr w:rsidR="00AF5CF7" w:rsidRPr="00D9305E" w:rsidSect="008A795F">
      <w:pgSz w:w="11907" w:h="16839" w:code="9"/>
      <w:pgMar w:top="851" w:right="616" w:bottom="568"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4FE"/>
    <w:multiLevelType w:val="hybridMultilevel"/>
    <w:tmpl w:val="14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81D7E"/>
    <w:multiLevelType w:val="hybridMultilevel"/>
    <w:tmpl w:val="33DE28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D0DBF"/>
    <w:multiLevelType w:val="hybridMultilevel"/>
    <w:tmpl w:val="F1C256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24894"/>
    <w:multiLevelType w:val="hybridMultilevel"/>
    <w:tmpl w:val="2638979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40F6C"/>
    <w:multiLevelType w:val="hybridMultilevel"/>
    <w:tmpl w:val="ABAEA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73C00"/>
    <w:multiLevelType w:val="hybridMultilevel"/>
    <w:tmpl w:val="93BE55C8"/>
    <w:lvl w:ilvl="0" w:tplc="960AAB3C">
      <w:start w:val="1"/>
      <w:numFmt w:val="bullet"/>
      <w:lvlText w:val=""/>
      <w:lvlJc w:val="left"/>
      <w:pPr>
        <w:ind w:left="680" w:hanging="567"/>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CE"/>
    <w:rsid w:val="00023661"/>
    <w:rsid w:val="000246CE"/>
    <w:rsid w:val="00044753"/>
    <w:rsid w:val="000619E0"/>
    <w:rsid w:val="0006371E"/>
    <w:rsid w:val="00070060"/>
    <w:rsid w:val="000D524E"/>
    <w:rsid w:val="00117808"/>
    <w:rsid w:val="00191F65"/>
    <w:rsid w:val="00192440"/>
    <w:rsid w:val="00246AC0"/>
    <w:rsid w:val="002D6D75"/>
    <w:rsid w:val="002E3316"/>
    <w:rsid w:val="003815BA"/>
    <w:rsid w:val="004200E3"/>
    <w:rsid w:val="0045439E"/>
    <w:rsid w:val="00523C93"/>
    <w:rsid w:val="005E2D0F"/>
    <w:rsid w:val="00607031"/>
    <w:rsid w:val="00670458"/>
    <w:rsid w:val="007C24C0"/>
    <w:rsid w:val="007C4810"/>
    <w:rsid w:val="00863712"/>
    <w:rsid w:val="00873081"/>
    <w:rsid w:val="008A264F"/>
    <w:rsid w:val="008A795F"/>
    <w:rsid w:val="008C0B3D"/>
    <w:rsid w:val="00976998"/>
    <w:rsid w:val="00A017ED"/>
    <w:rsid w:val="00A35323"/>
    <w:rsid w:val="00AF5CF7"/>
    <w:rsid w:val="00B11FB8"/>
    <w:rsid w:val="00B3080E"/>
    <w:rsid w:val="00B379AD"/>
    <w:rsid w:val="00B575E7"/>
    <w:rsid w:val="00B623D4"/>
    <w:rsid w:val="00B62800"/>
    <w:rsid w:val="00B82CD0"/>
    <w:rsid w:val="00C047C7"/>
    <w:rsid w:val="00C34F6B"/>
    <w:rsid w:val="00C35BC2"/>
    <w:rsid w:val="00C96C24"/>
    <w:rsid w:val="00D33A57"/>
    <w:rsid w:val="00D3698A"/>
    <w:rsid w:val="00D9305E"/>
    <w:rsid w:val="00DD633F"/>
    <w:rsid w:val="00DD6AEF"/>
    <w:rsid w:val="00DD733C"/>
    <w:rsid w:val="00E47F0B"/>
    <w:rsid w:val="00EE3217"/>
    <w:rsid w:val="00EF6CFE"/>
    <w:rsid w:val="00F13142"/>
    <w:rsid w:val="00F5226A"/>
    <w:rsid w:val="00FB1CE1"/>
    <w:rsid w:val="00FB2291"/>
    <w:rsid w:val="00FC20D1"/>
    <w:rsid w:val="00FC2E3F"/>
    <w:rsid w:val="4F73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100C"/>
  <w15:docId w15:val="{66681658-0937-488F-8973-8FA66D9E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6CE"/>
    <w:rPr>
      <w:rFonts w:ascii="Tahoma" w:hAnsi="Tahoma" w:cs="Tahoma"/>
      <w:sz w:val="16"/>
      <w:szCs w:val="16"/>
    </w:rPr>
  </w:style>
  <w:style w:type="paragraph" w:styleId="ListParagraph">
    <w:name w:val="List Paragraph"/>
    <w:basedOn w:val="Normal"/>
    <w:uiPriority w:val="34"/>
    <w:qFormat/>
    <w:rsid w:val="00AF5CF7"/>
    <w:pPr>
      <w:spacing w:after="0" w:line="240" w:lineRule="auto"/>
      <w:ind w:left="720"/>
      <w:contextualSpacing/>
    </w:pPr>
    <w:rPr>
      <w:rFonts w:ascii="Arial" w:hAnsi="Arial"/>
      <w:sz w:val="24"/>
      <w:szCs w:val="24"/>
      <w:lang w:eastAsia="en-US"/>
    </w:rPr>
  </w:style>
  <w:style w:type="paragraph" w:styleId="Revision">
    <w:name w:val="Revision"/>
    <w:hidden/>
    <w:uiPriority w:val="99"/>
    <w:semiHidden/>
    <w:rsid w:val="004200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15107">
      <w:bodyDiv w:val="1"/>
      <w:marLeft w:val="0"/>
      <w:marRight w:val="0"/>
      <w:marTop w:val="0"/>
      <w:marBottom w:val="0"/>
      <w:divBdr>
        <w:top w:val="none" w:sz="0" w:space="0" w:color="auto"/>
        <w:left w:val="none" w:sz="0" w:space="0" w:color="auto"/>
        <w:bottom w:val="none" w:sz="0" w:space="0" w:color="auto"/>
        <w:right w:val="none" w:sz="0" w:space="0" w:color="auto"/>
      </w:divBdr>
      <w:divsChild>
        <w:div w:id="84886200">
          <w:marLeft w:val="0"/>
          <w:marRight w:val="0"/>
          <w:marTop w:val="0"/>
          <w:marBottom w:val="0"/>
          <w:divBdr>
            <w:top w:val="none" w:sz="0" w:space="0" w:color="auto"/>
            <w:left w:val="none" w:sz="0" w:space="0" w:color="auto"/>
            <w:bottom w:val="none" w:sz="0" w:space="0" w:color="auto"/>
            <w:right w:val="none" w:sz="0" w:space="0" w:color="auto"/>
          </w:divBdr>
          <w:divsChild>
            <w:div w:id="1131437149">
              <w:marLeft w:val="0"/>
              <w:marRight w:val="0"/>
              <w:marTop w:val="0"/>
              <w:marBottom w:val="0"/>
              <w:divBdr>
                <w:top w:val="none" w:sz="0" w:space="0" w:color="auto"/>
                <w:left w:val="none" w:sz="0" w:space="0" w:color="auto"/>
                <w:bottom w:val="none" w:sz="0" w:space="0" w:color="auto"/>
                <w:right w:val="none" w:sz="0" w:space="0" w:color="auto"/>
              </w:divBdr>
              <w:divsChild>
                <w:div w:id="4548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68859">
      <w:bodyDiv w:val="1"/>
      <w:marLeft w:val="0"/>
      <w:marRight w:val="0"/>
      <w:marTop w:val="0"/>
      <w:marBottom w:val="0"/>
      <w:divBdr>
        <w:top w:val="none" w:sz="0" w:space="0" w:color="auto"/>
        <w:left w:val="none" w:sz="0" w:space="0" w:color="auto"/>
        <w:bottom w:val="none" w:sz="0" w:space="0" w:color="auto"/>
        <w:right w:val="none" w:sz="0" w:space="0" w:color="auto"/>
      </w:divBdr>
    </w:div>
    <w:div w:id="1037467338">
      <w:bodyDiv w:val="1"/>
      <w:marLeft w:val="0"/>
      <w:marRight w:val="0"/>
      <w:marTop w:val="0"/>
      <w:marBottom w:val="0"/>
      <w:divBdr>
        <w:top w:val="none" w:sz="0" w:space="0" w:color="auto"/>
        <w:left w:val="none" w:sz="0" w:space="0" w:color="auto"/>
        <w:bottom w:val="none" w:sz="0" w:space="0" w:color="auto"/>
        <w:right w:val="none" w:sz="0" w:space="0" w:color="auto"/>
      </w:divBdr>
    </w:div>
    <w:div w:id="10890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905</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K Iwai</dc:creator>
  <cp:keywords/>
  <dc:description/>
  <cp:lastModifiedBy>Leo</cp:lastModifiedBy>
  <cp:revision>2</cp:revision>
  <cp:lastPrinted>2013-12-19T11:45:00Z</cp:lastPrinted>
  <dcterms:created xsi:type="dcterms:W3CDTF">2023-04-18T19:22:00Z</dcterms:created>
  <dcterms:modified xsi:type="dcterms:W3CDTF">2023-04-18T19:22:00Z</dcterms:modified>
</cp:coreProperties>
</file>